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附件</w:t>
      </w:r>
      <w:r>
        <w:rPr>
          <w:rFonts w:hint="eastAsia" w:eastAsia="黑体" w:cs="Times New Roman"/>
          <w:sz w:val="32"/>
          <w:szCs w:val="32"/>
          <w:highlight w:val="none"/>
          <w:lang w:val="en-US" w:eastAsia="zh-CN"/>
        </w:rPr>
        <w:t>1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  <w:r>
        <w:rPr>
          <w:rFonts w:hint="eastAsia" w:eastAsia="方正小标宋简体" w:cs="Times New Roman"/>
          <w:sz w:val="44"/>
          <w:szCs w:val="44"/>
          <w:highlight w:val="none"/>
          <w:lang w:val="en-US" w:eastAsia="zh-CN"/>
        </w:rPr>
        <w:t>指引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新冠肺炎可疑症状</w:t>
      </w:r>
      <w:r>
        <w:rPr>
          <w:rFonts w:hint="eastAsia" w:eastAsia="方正小标宋简体" w:cs="Times New Roman"/>
          <w:sz w:val="44"/>
          <w:szCs w:val="44"/>
          <w:highlight w:val="none"/>
          <w:lang w:val="en-US" w:eastAsia="zh-CN"/>
        </w:rPr>
        <w:t>购药人员就诊记录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highlight w:val="none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楷体_GB2312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28"/>
          <w:szCs w:val="28"/>
          <w:highlight w:val="none"/>
          <w:lang w:val="en-US" w:eastAsia="zh-CN"/>
        </w:rPr>
        <w:t>（第一联给顾客；第二联由零售药店留存）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黑体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  <w:highlight w:val="none"/>
          <w:lang w:val="en-US" w:eastAsia="zh-CN"/>
        </w:rPr>
        <w:t>药店名称：</w:t>
      </w:r>
      <w:r>
        <w:rPr>
          <w:rFonts w:hint="default" w:ascii="Times New Roman" w:hAnsi="Times New Roman" w:eastAsia="黑体" w:cs="Times New Roman"/>
          <w:sz w:val="28"/>
          <w:szCs w:val="28"/>
          <w:highlight w:val="none"/>
          <w:u w:val="single"/>
          <w:lang w:val="en-US" w:eastAsia="zh-CN"/>
        </w:rPr>
        <w:t xml:space="preserve">      </w:t>
      </w:r>
      <w:r>
        <w:rPr>
          <w:rFonts w:hint="eastAsia" w:eastAsia="黑体" w:cs="Times New Roman"/>
          <w:sz w:val="28"/>
          <w:szCs w:val="28"/>
          <w:highlight w:val="none"/>
          <w:u w:val="single"/>
          <w:lang w:val="en-US" w:eastAsia="zh-CN"/>
        </w:rPr>
        <w:t xml:space="preserve">                                          </w:t>
      </w:r>
      <w:r>
        <w:rPr>
          <w:rFonts w:hint="default" w:ascii="Times New Roman" w:hAnsi="Times New Roman" w:eastAsia="黑体" w:cs="Times New Roman"/>
          <w:sz w:val="28"/>
          <w:szCs w:val="28"/>
          <w:highlight w:val="none"/>
          <w:u w:val="single"/>
          <w:lang w:val="en-US" w:eastAsia="zh-CN"/>
        </w:rPr>
        <w:t xml:space="preserve">  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黑体" w:cs="Times New Roman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eastAsia="黑体" w:cs="Times New Roman"/>
          <w:sz w:val="28"/>
          <w:szCs w:val="28"/>
          <w:highlight w:val="none"/>
          <w:lang w:val="en-US" w:eastAsia="zh-CN"/>
        </w:rPr>
        <w:t>顾客（实际用药人）</w:t>
      </w:r>
      <w:r>
        <w:rPr>
          <w:rFonts w:hint="default" w:ascii="Times New Roman" w:hAnsi="Times New Roman" w:eastAsia="黑体" w:cs="Times New Roman"/>
          <w:sz w:val="28"/>
          <w:szCs w:val="28"/>
          <w:highlight w:val="none"/>
          <w:lang w:val="en-US" w:eastAsia="zh-CN"/>
        </w:rPr>
        <w:t>姓名：</w:t>
      </w:r>
      <w:r>
        <w:rPr>
          <w:rFonts w:hint="default" w:ascii="Times New Roman" w:hAnsi="Times New Roman" w:eastAsia="黑体" w:cs="Times New Roman"/>
          <w:sz w:val="28"/>
          <w:szCs w:val="28"/>
          <w:highlight w:val="none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黑体" w:cs="Times New Roman"/>
          <w:sz w:val="28"/>
          <w:szCs w:val="28"/>
          <w:highlight w:val="none"/>
          <w:lang w:val="en-US" w:eastAsia="zh-CN"/>
        </w:rPr>
        <w:t>性别：</w:t>
      </w:r>
      <w:r>
        <w:rPr>
          <w:rFonts w:hint="default" w:ascii="Times New Roman" w:hAnsi="Times New Roman" w:eastAsia="黑体" w:cs="Times New Roman"/>
          <w:sz w:val="28"/>
          <w:szCs w:val="28"/>
          <w:highlight w:val="none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黑体" w:cs="Times New Roman"/>
          <w:sz w:val="28"/>
          <w:szCs w:val="28"/>
          <w:highlight w:val="none"/>
          <w:lang w:val="en-US" w:eastAsia="zh-CN"/>
        </w:rPr>
        <w:t>身份证号：</w:t>
      </w:r>
      <w:r>
        <w:rPr>
          <w:rFonts w:hint="default" w:ascii="Times New Roman" w:hAnsi="Times New Roman" w:eastAsia="黑体" w:cs="Times New Roman"/>
          <w:sz w:val="28"/>
          <w:szCs w:val="28"/>
          <w:highlight w:val="none"/>
          <w:u w:val="single"/>
          <w:lang w:val="en-US" w:eastAsia="zh-CN"/>
        </w:rPr>
        <w:t xml:space="preserve">                    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黑体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  <w:highlight w:val="none"/>
          <w:lang w:val="en-US" w:eastAsia="zh-CN"/>
        </w:rPr>
        <w:t>联系电话（手机）：</w:t>
      </w:r>
      <w:r>
        <w:rPr>
          <w:rFonts w:hint="default" w:ascii="Times New Roman" w:hAnsi="Times New Roman" w:eastAsia="黑体" w:cs="Times New Roman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eastAsia="黑体" w:cs="Times New Roman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黑体" w:cs="Times New Roman"/>
          <w:sz w:val="28"/>
          <w:szCs w:val="28"/>
          <w:highlight w:val="none"/>
          <w:u w:val="single"/>
          <w:lang w:val="en-US" w:eastAsia="zh-CN"/>
        </w:rPr>
        <w:t xml:space="preserve">      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黑体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  <w:highlight w:val="none"/>
          <w:lang w:val="en-US" w:eastAsia="zh-CN"/>
        </w:rPr>
        <w:t>健康码：</w:t>
      </w:r>
      <w:r>
        <w:rPr>
          <w:rFonts w:hint="eastAsia" w:eastAsia="黑体" w:cs="Times New Roman"/>
          <w:sz w:val="28"/>
          <w:szCs w:val="28"/>
          <w:highlight w:val="none"/>
          <w:lang w:val="en-US" w:eastAsia="zh-CN"/>
        </w:rPr>
        <w:t>□</w:t>
      </w:r>
      <w:r>
        <w:rPr>
          <w:rFonts w:hint="default" w:ascii="Times New Roman" w:hAnsi="Times New Roman" w:eastAsia="黑体" w:cs="Times New Roman"/>
          <w:sz w:val="28"/>
          <w:szCs w:val="28"/>
          <w:highlight w:val="none"/>
          <w:lang w:val="en-US" w:eastAsia="zh-CN"/>
        </w:rPr>
        <w:t>红色</w:t>
      </w:r>
      <w:r>
        <w:rPr>
          <w:rFonts w:hint="eastAsia" w:eastAsia="黑体" w:cs="Times New Roman"/>
          <w:sz w:val="28"/>
          <w:szCs w:val="28"/>
          <w:highlight w:val="none"/>
          <w:lang w:val="en-US" w:eastAsia="zh-CN"/>
        </w:rPr>
        <w:t xml:space="preserve"> □</w:t>
      </w:r>
      <w:r>
        <w:rPr>
          <w:rFonts w:hint="default" w:ascii="Times New Roman" w:hAnsi="Times New Roman" w:eastAsia="黑体" w:cs="Times New Roman"/>
          <w:sz w:val="28"/>
          <w:szCs w:val="28"/>
          <w:highlight w:val="none"/>
          <w:lang w:val="en-US" w:eastAsia="zh-CN"/>
        </w:rPr>
        <w:t>黄色</w:t>
      </w:r>
      <w:r>
        <w:rPr>
          <w:rFonts w:hint="eastAsia" w:eastAsia="黑体" w:cs="Times New Roman"/>
          <w:sz w:val="28"/>
          <w:szCs w:val="28"/>
          <w:highlight w:val="none"/>
          <w:lang w:val="en-US" w:eastAsia="zh-CN"/>
        </w:rPr>
        <w:t xml:space="preserve"> □</w:t>
      </w:r>
      <w:r>
        <w:rPr>
          <w:rFonts w:hint="default" w:ascii="Times New Roman" w:hAnsi="Times New Roman" w:eastAsia="黑体" w:cs="Times New Roman"/>
          <w:sz w:val="28"/>
          <w:szCs w:val="28"/>
          <w:highlight w:val="none"/>
          <w:lang w:val="en-US" w:eastAsia="zh-CN"/>
        </w:rPr>
        <w:t>绿色</w:t>
      </w:r>
      <w:r>
        <w:rPr>
          <w:rFonts w:hint="eastAsia" w:eastAsia="黑体" w:cs="Times New Roman"/>
          <w:sz w:val="28"/>
          <w:szCs w:val="28"/>
          <w:highlight w:val="none"/>
          <w:lang w:val="en-US" w:eastAsia="zh-CN"/>
        </w:rPr>
        <w:t>（请在相应颜色方框内打√）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黑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eastAsia="黑体" w:cs="Times New Roman"/>
          <w:sz w:val="28"/>
          <w:szCs w:val="28"/>
          <w:highlight w:val="none"/>
          <w:lang w:val="en-US" w:eastAsia="zh-CN"/>
        </w:rPr>
        <w:t>可疑</w:t>
      </w:r>
      <w:r>
        <w:rPr>
          <w:rFonts w:hint="default" w:ascii="Times New Roman" w:hAnsi="Times New Roman" w:eastAsia="黑体" w:cs="Times New Roman"/>
          <w:sz w:val="28"/>
          <w:szCs w:val="28"/>
          <w:highlight w:val="none"/>
          <w:lang w:val="en-US" w:eastAsia="zh-CN"/>
        </w:rPr>
        <w:t>症状：</w:t>
      </w:r>
      <w:r>
        <w:rPr>
          <w:rFonts w:hint="eastAsia" w:eastAsia="黑体" w:cs="Times New Roman"/>
          <w:sz w:val="28"/>
          <w:szCs w:val="28"/>
          <w:highlight w:val="none"/>
          <w:lang w:val="en-US" w:eastAsia="zh-CN"/>
        </w:rPr>
        <w:t>□</w:t>
      </w:r>
      <w:r>
        <w:rPr>
          <w:rFonts w:hint="default" w:ascii="Times New Roman" w:hAnsi="Times New Roman" w:eastAsia="黑体" w:cs="Times New Roman"/>
          <w:sz w:val="28"/>
          <w:szCs w:val="28"/>
          <w:highlight w:val="none"/>
          <w:lang w:val="en-US" w:eastAsia="zh-CN"/>
        </w:rPr>
        <w:t>发热</w:t>
      </w:r>
      <w:r>
        <w:rPr>
          <w:rFonts w:hint="eastAsia" w:eastAsia="黑体" w:cs="Times New Roman"/>
          <w:sz w:val="28"/>
          <w:szCs w:val="28"/>
          <w:highlight w:val="none"/>
          <w:lang w:val="en-US" w:eastAsia="zh-CN"/>
        </w:rPr>
        <w:t xml:space="preserve"> □</w:t>
      </w:r>
      <w:r>
        <w:rPr>
          <w:rFonts w:hint="default" w:ascii="Times New Roman" w:hAnsi="Times New Roman" w:eastAsia="黑体" w:cs="Times New Roman"/>
          <w:sz w:val="28"/>
          <w:szCs w:val="28"/>
          <w:highlight w:val="none"/>
          <w:lang w:val="en-US" w:eastAsia="zh-CN"/>
        </w:rPr>
        <w:t>干咳</w:t>
      </w:r>
      <w:r>
        <w:rPr>
          <w:rFonts w:hint="eastAsia" w:eastAsia="黑体" w:cs="Times New Roman"/>
          <w:sz w:val="28"/>
          <w:szCs w:val="28"/>
          <w:highlight w:val="none"/>
          <w:lang w:val="en-US" w:eastAsia="zh-CN"/>
        </w:rPr>
        <w:t xml:space="preserve"> □</w:t>
      </w:r>
      <w:r>
        <w:rPr>
          <w:rFonts w:hint="default" w:ascii="Times New Roman" w:hAnsi="Times New Roman" w:eastAsia="黑体" w:cs="Times New Roman"/>
          <w:sz w:val="28"/>
          <w:szCs w:val="28"/>
          <w:highlight w:val="none"/>
          <w:lang w:val="en-US" w:eastAsia="zh-CN"/>
        </w:rPr>
        <w:t>乏力</w:t>
      </w:r>
      <w:r>
        <w:rPr>
          <w:rFonts w:hint="eastAsia" w:eastAsia="黑体" w:cs="Times New Roman"/>
          <w:sz w:val="28"/>
          <w:szCs w:val="28"/>
          <w:highlight w:val="none"/>
          <w:lang w:val="en-US" w:eastAsia="zh-CN"/>
        </w:rPr>
        <w:t xml:space="preserve"> □</w:t>
      </w:r>
      <w:r>
        <w:rPr>
          <w:rFonts w:hint="default" w:ascii="Times New Roman" w:hAnsi="Times New Roman" w:eastAsia="黑体" w:cs="Times New Roman"/>
          <w:sz w:val="28"/>
          <w:szCs w:val="28"/>
          <w:highlight w:val="none"/>
          <w:lang w:val="en-US" w:eastAsia="zh-CN"/>
        </w:rPr>
        <w:t>咽痛</w:t>
      </w:r>
      <w:r>
        <w:rPr>
          <w:rFonts w:hint="eastAsia" w:eastAsia="黑体" w:cs="Times New Roman"/>
          <w:sz w:val="28"/>
          <w:szCs w:val="28"/>
          <w:highlight w:val="none"/>
          <w:lang w:val="en-US" w:eastAsia="zh-CN"/>
        </w:rPr>
        <w:t xml:space="preserve"> □</w:t>
      </w:r>
      <w:r>
        <w:rPr>
          <w:rFonts w:hint="default" w:ascii="Times New Roman" w:hAnsi="Times New Roman" w:eastAsia="黑体" w:cs="Times New Roman"/>
          <w:sz w:val="28"/>
          <w:szCs w:val="28"/>
          <w:highlight w:val="none"/>
          <w:lang w:val="en-US" w:eastAsia="zh-CN"/>
        </w:rPr>
        <w:t>嗅（味）觉减退</w:t>
      </w:r>
      <w:r>
        <w:rPr>
          <w:rFonts w:hint="eastAsia" w:eastAsia="黑体" w:cs="Times New Roman"/>
          <w:sz w:val="28"/>
          <w:szCs w:val="28"/>
          <w:highlight w:val="none"/>
          <w:lang w:val="en-US" w:eastAsia="zh-CN"/>
        </w:rPr>
        <w:t xml:space="preserve"> □</w:t>
      </w:r>
      <w:r>
        <w:rPr>
          <w:rFonts w:hint="default" w:ascii="Times New Roman" w:hAnsi="Times New Roman" w:eastAsia="黑体" w:cs="Times New Roman"/>
          <w:sz w:val="28"/>
          <w:szCs w:val="28"/>
          <w:highlight w:val="none"/>
          <w:lang w:val="en-US" w:eastAsia="zh-CN"/>
        </w:rPr>
        <w:t>腹泻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1400" w:firstLineChars="500"/>
        <w:jc w:val="both"/>
        <w:textAlignment w:val="auto"/>
        <w:rPr>
          <w:rFonts w:hint="default" w:ascii="Times New Roman" w:hAnsi="Times New Roman" w:eastAsia="黑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eastAsia="黑体" w:cs="Times New Roman"/>
          <w:sz w:val="28"/>
          <w:szCs w:val="28"/>
          <w:highlight w:val="none"/>
          <w:lang w:val="en-US" w:eastAsia="zh-CN"/>
        </w:rPr>
        <w:t>□</w:t>
      </w:r>
      <w:r>
        <w:rPr>
          <w:rFonts w:hint="default" w:ascii="Times New Roman" w:hAnsi="Times New Roman" w:eastAsia="黑体" w:cs="Times New Roman"/>
          <w:sz w:val="28"/>
          <w:szCs w:val="28"/>
          <w:highlight w:val="none"/>
          <w:lang w:val="en-US" w:eastAsia="zh-CN"/>
        </w:rPr>
        <w:t>鼻塞</w:t>
      </w:r>
      <w:r>
        <w:rPr>
          <w:rFonts w:hint="eastAsia" w:eastAsia="黑体" w:cs="Times New Roman"/>
          <w:sz w:val="28"/>
          <w:szCs w:val="28"/>
          <w:highlight w:val="none"/>
          <w:lang w:val="en-US" w:eastAsia="zh-CN"/>
        </w:rPr>
        <w:t xml:space="preserve"> □</w:t>
      </w:r>
      <w:r>
        <w:rPr>
          <w:rFonts w:hint="default" w:ascii="Times New Roman" w:hAnsi="Times New Roman" w:eastAsia="黑体" w:cs="Times New Roman"/>
          <w:sz w:val="28"/>
          <w:szCs w:val="28"/>
          <w:highlight w:val="none"/>
          <w:lang w:val="en-US" w:eastAsia="zh-CN"/>
        </w:rPr>
        <w:t>流涕</w:t>
      </w:r>
      <w:r>
        <w:rPr>
          <w:rFonts w:hint="eastAsia" w:eastAsia="黑体" w:cs="Times New Roman"/>
          <w:sz w:val="28"/>
          <w:szCs w:val="28"/>
          <w:highlight w:val="none"/>
          <w:lang w:val="en-US" w:eastAsia="zh-CN"/>
        </w:rPr>
        <w:t xml:space="preserve"> □</w:t>
      </w:r>
      <w:r>
        <w:rPr>
          <w:rFonts w:hint="default" w:ascii="Times New Roman" w:hAnsi="Times New Roman" w:eastAsia="黑体" w:cs="Times New Roman"/>
          <w:sz w:val="28"/>
          <w:szCs w:val="28"/>
          <w:highlight w:val="none"/>
          <w:lang w:val="en-US" w:eastAsia="zh-CN"/>
        </w:rPr>
        <w:t>结膜炎</w:t>
      </w:r>
      <w:r>
        <w:rPr>
          <w:rFonts w:hint="eastAsia" w:eastAsia="黑体" w:cs="Times New Roman"/>
          <w:sz w:val="28"/>
          <w:szCs w:val="28"/>
          <w:highlight w:val="none"/>
          <w:lang w:val="en-US" w:eastAsia="zh-CN"/>
        </w:rPr>
        <w:t xml:space="preserve"> □</w:t>
      </w:r>
      <w:r>
        <w:rPr>
          <w:rFonts w:hint="default" w:ascii="Times New Roman" w:hAnsi="Times New Roman" w:eastAsia="黑体" w:cs="Times New Roman"/>
          <w:sz w:val="28"/>
          <w:szCs w:val="28"/>
          <w:highlight w:val="none"/>
          <w:lang w:val="en-US" w:eastAsia="zh-CN"/>
        </w:rPr>
        <w:t>肌痛</w:t>
      </w:r>
      <w:r>
        <w:rPr>
          <w:rFonts w:hint="eastAsia" w:eastAsia="黑体" w:cs="Times New Roman"/>
          <w:sz w:val="28"/>
          <w:szCs w:val="28"/>
          <w:highlight w:val="none"/>
          <w:lang w:val="en-US" w:eastAsia="zh-CN"/>
        </w:rPr>
        <w:t>（请在相应症状方框内打√）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黑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eastAsia="黑体" w:cs="Times New Roman"/>
          <w:sz w:val="28"/>
          <w:szCs w:val="28"/>
          <w:highlight w:val="none"/>
          <w:lang w:val="en-US" w:eastAsia="zh-CN"/>
        </w:rPr>
        <w:t>指引就诊医疗机构名称</w:t>
      </w:r>
      <w:r>
        <w:rPr>
          <w:rFonts w:hint="default" w:ascii="Times New Roman" w:hAnsi="Times New Roman" w:eastAsia="黑体" w:cs="Times New Roman"/>
          <w:sz w:val="28"/>
          <w:szCs w:val="28"/>
          <w:highlight w:val="none"/>
          <w:lang w:val="en-US" w:eastAsia="zh-CN"/>
        </w:rPr>
        <w:t>：</w:t>
      </w:r>
      <w:r>
        <w:rPr>
          <w:rFonts w:hint="default" w:ascii="Times New Roman" w:hAnsi="Times New Roman" w:eastAsia="黑体" w:cs="Times New Roman"/>
          <w:sz w:val="28"/>
          <w:szCs w:val="28"/>
          <w:highlight w:val="none"/>
          <w:u w:val="single"/>
          <w:lang w:val="en-US" w:eastAsia="zh-CN"/>
        </w:rPr>
        <w:t xml:space="preserve">                    </w:t>
      </w:r>
      <w:r>
        <w:rPr>
          <w:rFonts w:hint="eastAsia" w:eastAsia="黑体" w:cs="Times New Roman"/>
          <w:sz w:val="28"/>
          <w:szCs w:val="28"/>
          <w:highlight w:val="none"/>
          <w:u w:val="single"/>
          <w:lang w:val="en-US" w:eastAsia="zh-CN"/>
        </w:rPr>
        <w:t xml:space="preserve">                 </w:t>
      </w:r>
      <w:r>
        <w:rPr>
          <w:rFonts w:hint="default" w:ascii="Times New Roman" w:hAnsi="Times New Roman" w:eastAsia="黑体" w:cs="Times New Roman"/>
          <w:sz w:val="28"/>
          <w:szCs w:val="28"/>
          <w:highlight w:val="none"/>
          <w:u w:val="single"/>
          <w:lang w:val="en-US" w:eastAsia="zh-CN"/>
        </w:rPr>
        <w:t xml:space="preserve"> 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黑体" w:cs="Times New Roman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eastAsia="黑体" w:cs="Times New Roman"/>
          <w:sz w:val="28"/>
          <w:szCs w:val="28"/>
          <w:highlight w:val="none"/>
          <w:lang w:val="en-US" w:eastAsia="zh-CN"/>
        </w:rPr>
        <w:t>顾客</w:t>
      </w:r>
      <w:r>
        <w:rPr>
          <w:rFonts w:hint="default" w:ascii="Times New Roman" w:hAnsi="Times New Roman" w:eastAsia="黑体" w:cs="Times New Roman"/>
          <w:sz w:val="28"/>
          <w:szCs w:val="28"/>
          <w:highlight w:val="none"/>
          <w:lang w:val="en-US" w:eastAsia="zh-CN"/>
        </w:rPr>
        <w:t>（或监护人）签名：</w:t>
      </w:r>
      <w:r>
        <w:rPr>
          <w:rFonts w:hint="default" w:ascii="Times New Roman" w:hAnsi="Times New Roman" w:eastAsia="黑体" w:cs="Times New Roman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eastAsia="黑体" w:cs="Times New Roman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sz w:val="28"/>
          <w:szCs w:val="28"/>
          <w:highlight w:val="none"/>
          <w:u w:val="single"/>
          <w:lang w:val="en-US" w:eastAsia="zh-CN"/>
        </w:rPr>
        <w:t xml:space="preserve">      </w:t>
      </w:r>
      <w:r>
        <w:rPr>
          <w:rFonts w:hint="eastAsia" w:eastAsia="黑体" w:cs="Times New Roman"/>
          <w:sz w:val="28"/>
          <w:szCs w:val="28"/>
          <w:highlight w:val="none"/>
          <w:u w:val="none"/>
          <w:lang w:val="en-US" w:eastAsia="zh-CN"/>
        </w:rPr>
        <w:t>。药店</w:t>
      </w:r>
      <w:r>
        <w:rPr>
          <w:rFonts w:hint="default" w:ascii="Times New Roman" w:hAnsi="Times New Roman" w:eastAsia="黑体" w:cs="Times New Roman"/>
          <w:sz w:val="28"/>
          <w:szCs w:val="28"/>
          <w:highlight w:val="none"/>
          <w:lang w:val="en-US" w:eastAsia="zh-CN"/>
        </w:rPr>
        <w:t>工作人员签名：</w:t>
      </w:r>
      <w:r>
        <w:rPr>
          <w:rFonts w:hint="default" w:ascii="Times New Roman" w:hAnsi="Times New Roman" w:eastAsia="黑体" w:cs="Times New Roman"/>
          <w:sz w:val="28"/>
          <w:szCs w:val="28"/>
          <w:highlight w:val="none"/>
          <w:u w:val="single"/>
          <w:lang w:val="en-US" w:eastAsia="zh-CN"/>
        </w:rPr>
        <w:t xml:space="preserve">        </w:t>
      </w:r>
      <w:r>
        <w:rPr>
          <w:rFonts w:hint="eastAsia" w:eastAsia="黑体" w:cs="Times New Roman"/>
          <w:sz w:val="28"/>
          <w:szCs w:val="28"/>
          <w:highlight w:val="none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黑体" w:cs="Times New Roman"/>
          <w:sz w:val="28"/>
          <w:szCs w:val="28"/>
          <w:highlight w:val="none"/>
          <w:lang w:val="en-US" w:eastAsia="zh-CN"/>
        </w:rPr>
        <w:t xml:space="preserve"> </w:t>
      </w:r>
    </w:p>
    <w:p>
      <w:pPr>
        <w:pStyle w:val="7"/>
        <w:keepNext w:val="0"/>
        <w:keepLines w:val="0"/>
        <w:pageBreakBefore w:val="0"/>
        <w:widowControl w:val="0"/>
        <w:pBdr>
          <w:top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highlight w:val="none"/>
          <w:lang w:val="en-US" w:eastAsia="zh-CN"/>
        </w:rPr>
        <w:t>温馨</w:t>
      </w:r>
      <w:r>
        <w:rPr>
          <w:rFonts w:hint="eastAsia" w:eastAsia="仿宋_GB2312" w:cs="Times New Roman"/>
          <w:b/>
          <w:bCs/>
          <w:sz w:val="28"/>
          <w:szCs w:val="28"/>
          <w:highlight w:val="none"/>
          <w:lang w:val="en-US" w:eastAsia="zh-CN"/>
        </w:rPr>
        <w:t>提醒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pBdr>
          <w:top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按照《中华人民共和国传染病防治法》和新冠肺炎疫情防控的有关要求，请您及时到发热门诊（诊室）就诊，并据实告知医务人员个人旅居史等流行病学调查相关信息。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pBdr>
          <w:top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</w:pPr>
      <w:r>
        <w:rPr>
          <w:rFonts w:hint="eastAsia" w:eastAsia="仿宋_GB2312" w:cs="Times New Roman"/>
          <w:sz w:val="28"/>
          <w:szCs w:val="28"/>
          <w:highlight w:val="none"/>
          <w:lang w:val="en-US" w:eastAsia="zh-CN"/>
        </w:rPr>
        <w:t xml:space="preserve">  月  日，本药店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所在县（市、区）</w:t>
      </w:r>
      <w:r>
        <w:rPr>
          <w:rFonts w:hint="eastAsia" w:eastAsia="仿宋_GB2312" w:cs="Times New Roman"/>
          <w:sz w:val="28"/>
          <w:szCs w:val="28"/>
          <w:highlight w:val="none"/>
          <w:lang w:val="en-US" w:eastAsia="zh-CN"/>
        </w:rPr>
        <w:t>报告1例本土病例（含无症状感染者）</w:t>
      </w:r>
      <w:r>
        <w:rPr>
          <w:rFonts w:hint="eastAsia" w:eastAsia="仿宋_GB2312" w:cs="Times New Roman"/>
          <w:sz w:val="28"/>
          <w:szCs w:val="28"/>
          <w:highlight w:val="none"/>
          <w:lang w:eastAsia="zh-CN"/>
        </w:rPr>
        <w:t>，</w:t>
      </w:r>
      <w:r>
        <w:rPr>
          <w:rFonts w:hint="eastAsia" w:eastAsia="仿宋_GB2312" w:cs="Times New Roman"/>
          <w:sz w:val="28"/>
          <w:szCs w:val="28"/>
          <w:highlight w:val="none"/>
          <w:lang w:val="en-US" w:eastAsia="zh-CN"/>
        </w:rPr>
        <w:t>在全县（市、区）降为低风险区前，</w:t>
      </w:r>
      <w:r>
        <w:rPr>
          <w:rFonts w:hint="eastAsia" w:eastAsia="仿宋_GB2312" w:cs="Times New Roman"/>
          <w:sz w:val="28"/>
          <w:szCs w:val="28"/>
          <w:highlight w:val="none"/>
          <w:lang w:eastAsia="zh-CN"/>
        </w:rPr>
        <w:t>购买《疫情期间需实名登记报告药品目录》药品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后</w:t>
      </w:r>
      <w:r>
        <w:rPr>
          <w:rFonts w:hint="eastAsia" w:eastAsia="仿宋_GB2312" w:cs="Times New Roman"/>
          <w:sz w:val="28"/>
          <w:szCs w:val="28"/>
          <w:highlight w:val="none"/>
          <w:lang w:eastAsia="zh-CN"/>
        </w:rPr>
        <w:t>，</w:t>
      </w:r>
      <w:r>
        <w:rPr>
          <w:rFonts w:hint="eastAsia" w:eastAsia="仿宋_GB2312" w:cs="Times New Roman"/>
          <w:sz w:val="28"/>
          <w:szCs w:val="28"/>
          <w:highlight w:val="none"/>
          <w:lang w:val="en-US" w:eastAsia="zh-CN"/>
        </w:rPr>
        <w:t>用药人（不含持48小时内核酸阴性证明购药者）购药48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小时</w:t>
      </w:r>
      <w:r>
        <w:rPr>
          <w:rFonts w:hint="eastAsia" w:eastAsia="仿宋_GB2312" w:cs="Times New Roman"/>
          <w:sz w:val="28"/>
          <w:szCs w:val="28"/>
          <w:highlight w:val="none"/>
          <w:lang w:val="en-US" w:eastAsia="zh-CN"/>
        </w:rPr>
        <w:t>内应进行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eastAsia="zh-CN"/>
        </w:rPr>
        <w:t>核酸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</w:rPr>
        <w:t>检测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eastAsia="zh-CN"/>
        </w:rPr>
        <w:t>。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EE1428"/>
    <w:multiLevelType w:val="singleLevel"/>
    <w:tmpl w:val="61EE1428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35389E"/>
    <w:rsid w:val="0AAC4081"/>
    <w:rsid w:val="34E86035"/>
    <w:rsid w:val="3D35389E"/>
    <w:rsid w:val="6726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iPriority="99" w:semiHidden="0" w:name="Body Text"/>
    <w:lsdException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uiPriority w:val="99"/>
    <w:pPr>
      <w:spacing w:after="120"/>
    </w:pPr>
    <w:rPr>
      <w:rFonts w:ascii="Times New Roman" w:hAnsi="Times New Roman" w:eastAsia="宋体" w:cs="Times New Roman"/>
      <w:color w:val="auto"/>
      <w:sz w:val="21"/>
      <w:szCs w:val="24"/>
      <w:lang w:bidi="ar-SA"/>
    </w:rPr>
  </w:style>
  <w:style w:type="paragraph" w:styleId="3">
    <w:name w:val="Title"/>
    <w:basedOn w:val="1"/>
    <w:next w:val="1"/>
    <w:qFormat/>
    <w:uiPriority w:val="10"/>
    <w:pPr>
      <w:jc w:val="center"/>
      <w:outlineLvl w:val="0"/>
    </w:pPr>
    <w:rPr>
      <w:rFonts w:ascii="方正小标宋_GBK" w:hAnsi="方正小标宋_GBK" w:eastAsia="方正小标宋_GBK" w:cs="方正小标宋_GBK"/>
      <w:color w:val="auto"/>
      <w:sz w:val="44"/>
      <w:szCs w:val="44"/>
      <w:lang w:bidi="ar-SA"/>
    </w:rPr>
  </w:style>
  <w:style w:type="paragraph" w:styleId="4">
    <w:name w:val="Body Text Indent"/>
    <w:basedOn w:val="1"/>
    <w:next w:val="1"/>
    <w:unhideWhenUsed/>
    <w:uiPriority w:val="99"/>
    <w:pPr>
      <w:spacing w:after="120"/>
      <w:ind w:left="420" w:leftChars="200"/>
    </w:pPr>
    <w:rPr>
      <w:rFonts w:ascii="Times New Roman" w:hAnsi="Times New Roman" w:eastAsia="宋体" w:cs="Times New Roman"/>
      <w:color w:val="auto"/>
      <w:sz w:val="21"/>
      <w:szCs w:val="24"/>
      <w:lang w:bidi="ar-SA"/>
    </w:rPr>
  </w:style>
  <w:style w:type="paragraph" w:styleId="5">
    <w:name w:val="Body Text Indent 2"/>
    <w:basedOn w:val="1"/>
    <w:unhideWhenUsed/>
    <w:qFormat/>
    <w:uiPriority w:val="99"/>
    <w:pPr>
      <w:topLinePunct/>
      <w:ind w:firstLine="560" w:firstLineChars="200"/>
    </w:pPr>
    <w:rPr>
      <w:rFonts w:ascii="宋体" w:hAnsi="宋体" w:eastAsia="宋体" w:cs="Times New Roman"/>
      <w:color w:val="auto"/>
      <w:sz w:val="28"/>
      <w:szCs w:val="24"/>
      <w:lang w:bidi="ar-SA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Body Text First Indent 2"/>
    <w:basedOn w:val="4"/>
    <w:unhideWhenUsed/>
    <w:uiPriority w:val="99"/>
    <w:pPr>
      <w:spacing w:line="360" w:lineRule="auto"/>
    </w:pPr>
    <w:rPr>
      <w:rFonts w:ascii="Times New Roman" w:hAnsi="Times New Roman" w:eastAsia="宋体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省食品药品监督管理局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2022-01-29T06:47:00Z</dcterms:created>
  <dc:creator>龚俊杰</dc:creator>
  <cp:lastModifiedBy>chenning</cp:lastModifiedBy>
  <cp:lastPrinted>2022-01-29T06:49:00Z</cp:lastPrinted>
  <dcterms:modified xsi:type="dcterms:W3CDTF">2022-01-29T07:13:39Z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