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720" w:lineRule="exact"/>
        <w:ind w:firstLine="645"/>
        <w:jc w:val="left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720" w:lineRule="exact"/>
        <w:ind w:firstLine="645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《医疗器械网络交易服务第三方平台备案凭证》标注失效信息表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95"/>
        <w:gridCol w:w="1170"/>
        <w:gridCol w:w="2190"/>
        <w:gridCol w:w="1455"/>
        <w:gridCol w:w="1650"/>
        <w:gridCol w:w="1710"/>
        <w:gridCol w:w="1354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统一社会信用代码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备案编号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备案日期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网站名称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网站域名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网站客户端应用程序名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标注原因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广州思埠网络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开发有限公司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91440114304399591F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（粤）网械平台备字〔2019〕第00007号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2019-5-22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"/>
              </w:rPr>
            </w:pPr>
            <w:r>
              <w:rPr>
                <w:rFonts w:hint="eastAsia" w:ascii="宋体" w:hAnsi="宋体"/>
                <w:szCs w:val="21"/>
              </w:rPr>
              <w:t>广州思埠网络开发有限公司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sibu.net.cn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</w:rPr>
              <w:t>无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已注销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营业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深圳市点融医药科技有限公司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91440300MA5F043N8L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（粤）网械平台备字〔2020〕第00019号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2020-6-1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点药呗医药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采购平台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dianyaobei.com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</w:rPr>
              <w:t>点药呗医药采购平台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已注销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营业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小鲜百佳汇（深圳）商贸有限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91440300MA5GFX6B0W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（粤）网械平台备字〔2021〕第00010号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小鲜百佳汇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官网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xxbjh149.com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小鲜药品</w:t>
            </w:r>
          </w:p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信息网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已注销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营业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执照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215F68EC"/>
    <w:rsid w:val="215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237</Words>
  <Characters>366</Characters>
  <Lines>0</Lines>
  <Paragraphs>0</Paragraphs>
  <TotalTime>0</TotalTime>
  <ScaleCrop>false</ScaleCrop>
  <LinksUpToDate>false</LinksUpToDate>
  <CharactersWithSpaces>366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2023-06-14T07:33:00Z</dcterms:created>
  <dc:creator>沉默的肥羔羊</dc:creator>
  <cp:lastModifiedBy>沉默的肥羔羊</cp:lastModifiedBy>
  <dcterms:modified xsi:type="dcterms:W3CDTF">2023-06-14T07:34:24Z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F79583C623604E088C862ED5F3B74A8A</vt:lpwstr>
  </property>
</Properties>
</file>