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ind w:firstLine="1080" w:firstLineChars="300"/>
        <w:rPr>
          <w:rFonts w:hint="eastAsia" w:ascii="方正小标宋简体" w:hAnsi="方正小标宋简体" w:eastAsia="方正小标宋简体" w:cs="方正小标宋简体"/>
          <w:b w:val="0"/>
          <w:bCs w:val="0"/>
          <w:color w:val="auto"/>
          <w:sz w:val="36"/>
          <w:szCs w:val="36"/>
        </w:rPr>
      </w:pPr>
      <w:bookmarkStart w:id="0" w:name="_GoBack"/>
      <w:r>
        <w:rPr>
          <w:rFonts w:hint="eastAsia" w:ascii="方正小标宋简体" w:hAnsi="方正小标宋简体" w:eastAsia="方正小标宋简体" w:cs="方正小标宋简体"/>
          <w:b w:val="0"/>
          <w:bCs w:val="0"/>
          <w:color w:val="auto"/>
          <w:sz w:val="36"/>
          <w:szCs w:val="36"/>
          <w:lang w:eastAsia="zh-CN"/>
        </w:rPr>
        <w:t>国家药监局通告</w:t>
      </w:r>
      <w:r>
        <w:rPr>
          <w:rFonts w:hint="eastAsia" w:ascii="方正小标宋简体" w:hAnsi="方正小标宋简体" w:eastAsia="方正小标宋简体" w:cs="方正小标宋简体"/>
          <w:b w:val="0"/>
          <w:bCs w:val="0"/>
          <w:color w:val="auto"/>
          <w:sz w:val="36"/>
          <w:szCs w:val="36"/>
          <w:lang w:val="en-US" w:eastAsia="zh-CN"/>
        </w:rPr>
        <w:t>26</w:t>
      </w:r>
      <w:r>
        <w:rPr>
          <w:rFonts w:hint="eastAsia" w:ascii="方正小标宋简体" w:hAnsi="方正小标宋简体" w:eastAsia="方正小标宋简体" w:cs="方正小标宋简体"/>
          <w:b w:val="0"/>
          <w:bCs w:val="0"/>
          <w:color w:val="auto"/>
          <w:sz w:val="36"/>
          <w:szCs w:val="36"/>
        </w:rPr>
        <w:t>批次不符合规定化妆品核查处置情况（2023年第</w:t>
      </w:r>
      <w:r>
        <w:rPr>
          <w:rFonts w:hint="eastAsia" w:ascii="方正小标宋简体" w:hAnsi="方正小标宋简体" w:eastAsia="方正小标宋简体" w:cs="方正小标宋简体"/>
          <w:b w:val="0"/>
          <w:bCs w:val="0"/>
          <w:color w:val="auto"/>
          <w:sz w:val="36"/>
          <w:szCs w:val="36"/>
          <w:lang w:val="en-US" w:eastAsia="zh-CN"/>
        </w:rPr>
        <w:t>7</w:t>
      </w:r>
      <w:r>
        <w:rPr>
          <w:rFonts w:hint="eastAsia" w:ascii="方正小标宋简体" w:hAnsi="方正小标宋简体" w:eastAsia="方正小标宋简体" w:cs="方正小标宋简体"/>
          <w:b w:val="0"/>
          <w:bCs w:val="0"/>
          <w:color w:val="auto"/>
          <w:sz w:val="36"/>
          <w:szCs w:val="36"/>
        </w:rPr>
        <w:t>期）</w:t>
      </w:r>
    </w:p>
    <w:bookmarkEnd w:id="0"/>
    <w:tbl>
      <w:tblPr>
        <w:tblW w:w="139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4"/>
        <w:gridCol w:w="1663"/>
        <w:gridCol w:w="1663"/>
        <w:gridCol w:w="1663"/>
        <w:gridCol w:w="1663"/>
        <w:gridCol w:w="1663"/>
        <w:gridCol w:w="1663"/>
        <w:gridCol w:w="1752"/>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1"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标示产品名称</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标示化妆品注册人/备案人、受托生产企业、境内责任人（经销商）等名称</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标示化妆品注册人/备案人、受托生产企业、境内责任人（经销商）等地址</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被抽样单位名称</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被抽样单位地址</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化妆品抽样检验信息的通告号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标示化妆品注册人/备案人、受托生产企业、境内责任人（经销商）等核查处置情况</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被抽样单位 核查处置情况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3"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怡美姿染发膏（亚麻色）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广州市澳伦化妆品有限公司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广州市白云区石井街龙湖第七社工业新区A3栋</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广州市澳伦化妆品有限公司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广东广州市白云区石井街龙湖第七社工业新区A3栋</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3"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怡美姿染发膏（栗棕色）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广州市澳伦化妆品有限公司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广州市白云区石井街龙湖第七社工业新区A3栋</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广州市澳伦化妆品有限公司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广东广州市白云区石井街龙湖第七社工业新区A3栋</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传颜染发膏（自然黑色）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广东芊悦药业有限公司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佛山市三水区大塘镇兴唐路20-1号2号厂房6楼2-6A，2-6B（住所申报）</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广东芊悦药业有限公司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广东佛山市三水区大塘镇兴唐路20-1号2号厂房6楼2-6A，2-6B（住所申报）</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（2023年第55号）序号3</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佛山市三水区市场监督管理局对该公司进行立案调查，案件正在查处中。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佛山市三水区市场监督管理局对该公司进行立案调查，案件正在查处中。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Brimles泡泡染发剂（棕黑色）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广州市奥采生物科技有限公司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广州市白云区钟落潭镇长腰岭村石龙岗业区10号D幢一楼、二楼</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广州市奥采生物科技有限公司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广东广州市白云区钟落潭镇长腰岭村石龙岗工业区10号D幢（自主申报）</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（2023年第55号）序号4</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Mdoran米多兰头发蛋白乳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备案人：广州芭菲生物科技有限公司，生产企业：广东芭米龙化妆品有限公司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备案人：广州市白云区均禾街罗岗村七星岗工业路1号德合国际A栋五楼510，生产企业：英德市英红镇广德园万洋众创城C区7#首层至三层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南和区阿栋理发店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河北省邢台市南和区城区天和路112号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（2023年第55号）序号5</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广州市白云区市场监督管理局对广州芭菲生物科技有限公司进行立案调查，案件正在查处中；清远市英德市市场监督管理局已对广东芭米龙化妆品有限公司作出行政处罚，英市监英红处罚〔2023〕54号。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7"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Mdoran米多兰蛋白乳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备案人：广州芭菲生物科技有限公司，生产企业：广东芭米龙化妆品有限公司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备案人：广州市白云区均禾街罗岗村七星岗工业路1号德合国际A栋五楼510，生产企业：英德市英红镇广德园万洋众创城C区7#首层至三层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衡水市桃城区崇尚美发中心</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河北省衡水市桃城区永兴路与育才街交叉口以南路东逸升佳苑1号楼2层门店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（2023年第55号）序号6</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广州市白云区市场监督管理局对广州芭菲生物科技有限公司进行立案调查，案件正在查处中；清远市英德市市场监督管理局已对广东芭米龙化妆品有限公司作出行政处罚，英市监英红处罚〔2023〕54号。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Mdoran米多兰头发蛋白乳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备案人：广州芭菲生物科技有限公司，生产企业：广东芭米龙化妆品有限公司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备案人：广州市白云区均禾街罗岗村七星岗工业路1号德合国际A栋五楼510，生产企业：英德市英红镇广德园万洋众创城C区7#首层至三层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榆中梦发艺美发店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甘肃省兰州市榆中县城关镇兴隆路78号（农业银行旁二楼）</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（2023年第55号）序号7</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广州市白云区市场监督管理局对广州芭菲生物科技有限公司进行立案调查，案件正在查处中；清远市英德市市场监督管理局已对广东芭米龙化妆品有限公司作出行政处罚，英市监英红处罚〔2023〕54号。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Mdoran米多兰头发蛋白乳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备案人：广州芭菲生物科技有限公司，生产企业：广东芭米龙化妆品有限公司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备案人：广州市白云区均禾街罗岗村七星岗工业路1号德合国际A栋五楼510，生产企业：英德市英红镇广德园万洋众创城C区7＃首层至三层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和田市名剪烫染吧二分店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新疆和田地区和田市广场东路34号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（2023年第55号）序号8</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广州市白云区市场监督管理局对广州芭菲生物科技有限公司进行立案调查，案件正在查处中；清远市英德市市场监督管理局已对广东芭米龙化妆品有限公司作出行政处罚，英市监英红处罚〔2023〕54号。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ORΛNOT午夜玫瑰花瓣沐浴露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广东雅胜化妆品有限公司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汕头市潮南区胪岗镇溪尾周环美路工业A区7号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义乌市云裳化妆品有限公司，网店商铺名称：抖音ORANOT奥兰诺官方旗舰店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浙江省义乌市北苑街道丹晨一路9号1幢二楼205室（自主申报）</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（2023年第55号）序号9</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汕头市市场监督管理局已对该企业作出行政处罚，汕市监处罚﹝2023﹞157号。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ORΛNOT雨后茉莉花瓣沐浴露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广东雅胜化妆品有限公司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汕头市潮南区胪岗镇溪尾周环美路工业A区7号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义乌市云裳化妆品有限公司，网店商铺名称：抖音ORANOT奥兰诺官方旗舰店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浙江省义乌市北苑街道丹晨一路9号1幢二楼205室（自主申报）</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（2023年第55号）序号10</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汕头市市场监督管理局已对该企业作出行政处罚，汕市监处罚﹝2023﹞157号。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迪姬发伊堂草本植萃赋活霜</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备案人/生产企业：广州振业医药科技有限公司，总经销：广州发伊堂国际生物科技有限公司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备案人/生产企业：广州市花都区新雅镜湖工业区迎春路18号二栋五楼，总经销：广州市白云区石井街聚源街50号4#栋3A层4311</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冀州区飞剪美发店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河北省衡水市冀州区兴华大街东侧</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（2023年第55号）序号12</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广州市花都区市场监督管理局对该公司进行立案调查，案件正在查处中。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35"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琦茶强韧健发洗发乳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广州市白云区卡淇日用化妆品厂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广州市白云区钟落潭镇金盆村安乐塘路11号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天津市宝坻区享受生活美发店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天津市宝坻区中保住宅楼底商14-89号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（2023年第55号）序号13</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广州市白云区市场监督管理局依据《中华人民共和国行政处罚法》第三十六条第一款,不予行政处罚。</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芳姿妍氨基酸云朵沐浴慕斯</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广州融汇化妆品有限公司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广州市白云区太和镇南村双南工业园18号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义乌市顿叶电子商务商行，网店商铺名称：义乌购永耀百货</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浙江省金华市义乌市江东街道石塔头村52幢2单元205室（自主申报）</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（2023年第55号）序号14</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道到道发质营养霜</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生产商：广州高优化妆品有限公司，总经销：广州道到道生物科技有限公司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生产商：广东从化经济开发区高技术产业园创业路47号（厂房）第四层、第五层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皋兰石洞邵科理发店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甘肃兰州市皋兰县石洞镇新泰花园门口</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（2023年第55号）序号15</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广州市从化区市场监督管理局对该公司进行立案调查，案件正在查处中。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1"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欧欣兰滋润柔顺去屑洗发乳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广州万洁化妆品有限公司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广州市白云区金盆九曲迳路90号B幢</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长沙御池汤泉商业管理有限公司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湖南省长沙市岳麓区观沙岭街道银杉路626号金麓西岸小区2-1栋401</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（2023年第55号）序号16</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广州市白云区市场监督管理局依据《中华人民共和国行政处罚法》第三十六条第一款,不予行政处罚。</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汇集丽植舍尤加利自然怡爽洗发乳</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广东省澳洁生物科技有限公司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江门市鹤山市古劳镇三连六街35号之三（信息申报制）一层、一层夹层、二层、四层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万州区钟鼓楼熊芝明美发店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重庆市万州区钟鼓楼街道人大工委宿舍底楼7号门面</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（2023年第55号）序号17</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鹤山市市场监督管理局对该公司进行立案调查，案件正在查处中。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35"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植冉瑟净爽养护洗发水</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广州市番禺成业化妆品厂</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广州市番禺区洛浦街东乡村沿沙路34号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永清县城内阿舆造型美容护肤中心</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河北省廊坊市永清县府东街南侧186号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（2023年第55号）序号19</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广州市番禺区市场监督管理局已对该企业作出行政处罚，粤穗番市监（执五）罚字〔2023〕48号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清捷雅去屑康洗发水</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中山市泛华精细化学品有限公司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中山市东凤镇民乐工业区一幢</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鸡西市鸡冠区潮牌美业美发店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黑龙江省鸡西市鸡冠区胜亚开发园林3A-门市-（1-2）-39</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（2023年第55号）序号20</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中山市市场监督管理局对该公司进行立案调查，案件正在查处中。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CAVILLA睫毛精华液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生产企业：广州市妆妍生物技术有限公司，出品方：广州市奥拉生物科技有限公司，授权：美国利奥波德USA LEOPOLD INC</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生产企业：广州市白云区太和镇永兴村永兴西路29号，出品方：广州市天河区棠东横岭四路9号401房-12房（仅限办公）</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哈尔滨市南岗区苏宝服装店，网店商铺名称：快手苏红个体店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黑龙江省哈尔滨市南岗区学府路368号6号地块B栋10层1010号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（2023年第55号）序号21</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7"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森笛尊享睫毛滋润精华液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广州克恩博格生物科技有限公司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广州市白云区尹边二社禾秋岭工业区3号厂房5楼</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通辽市科尔沁区五金建材城静姐日用百货商行，网店商铺名称：快手静姐护肤小店个体店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内蒙古自治区通辽市科尔沁区五金建材城21#楼</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（2023年第55号）序号22</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2"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EILEEN NORTH/雅莉诺斯 睫毛滋养精华液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备案人/生产企业：汕头市玉洁化妆品有限公司，艾琳诺斯国际（美国）有限公司监制</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备案人/生产企业：汕头市潮南区峡山科技工业园2-05D</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广州兰倩生物科技有限公司，网店商铺名称：天猫盖佰邦旗舰店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广东省广州市白云区云龙路41号二层自编237G房</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（2023年第55号）序号23</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7"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仁和匠心金粉版香口牙膏（北极冰柠薄荷）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佛山市南海区和顺安富日用品有限公司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广东省佛山市南海区里水镇鲁岗村大道一号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杭州今日卖场供应链管理有限公司，网店商铺名称：天猫天天特卖工厂店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浙江省杭州市余杭区五常街道文一西路969号3幢5层564室</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（2023年第55号）序号24</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佛山市南海区里水镇人民政府已对该企业进行立案调查，案件正在查处中。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1"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越兰美二裂酵母奢润修颜面膜</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广东美之源生物科技股份有限公司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佛山市南海区狮山镇博爱中路23号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南宁市凤妮美容美发用品店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广西南宁市兴宁区新民路67-21号</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（2023年第55号）序号26</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佛山市南海区狮山镇人民政府已对该企业作出行政处罚，〔2023〕（南）狮综执市监罚罚字344号。</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7"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极密BB霜（小麦色）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广东雅丽洁精细化工有限公司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汕头市潮南区峡山金光南路东明大厦</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广州四季科技有限公司，网店商铺名称：京东四季美妆专营店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广东广州市白云区云城西路888号4402房</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（2023年第55号）序号27</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汕头市市场监督管理局已对该企业作出行政处罚，汕市监处罚﹝2023﹞158号。</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北芙美白祛斑精华液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注册人/生产企业：广州伊琪美生物科技有限公司，实际生产企业：广州雨晓生物制品有限公司，经销商：杭州千岛湖修正健康科技有限公司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注册人/生产企业：广州市天河区祥圃街1号祥圃商务大厦415房，实际生产企业：广州市白云区太和镇米龙村第七合作社彭城一街18号，经销商：浙江省杭州市淳安县千岛湖镇鼓山工业园区涌金路199号2号厂房</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安徽莱蒂森美业有限公司，网店商铺名称：微店修正产品特优店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安徽省合肥市瑶海区包公大道1号瑶海都市科技工业园D座2#201</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（2023年第55号）序号28</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广州市白云区市场监督管理局对该公司进行立案调查，案件正在查处中。</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31"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白白日记补水防晒露</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注册人：广州雨琪生物科技发展有限公司，生产企业：广州市敦复化妆品有限公司</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注册人：广州市白云区景泰街金钟横路398号润发广场113号房，生产企业：广州市白云区良田南一横路2号A栋</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广州群英汇贸易有限公司，网店商铺名称：天猫卿肌秘语旗舰店</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广东省广州市白云区景泰街金钟横路108号五层503房</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（2023年第55号）序号30</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经广州市白云区市场监督管理局核实，非标示企业生产</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广州市白云区市场监督管理局已对该企业作出行政处罚，穗云市监处罚【2023】1107号</w:t>
            </w:r>
          </w:p>
        </w:tc>
      </w:tr>
    </w:tbl>
    <w:p>
      <w:pPr>
        <w:ind w:firstLine="1080" w:firstLineChars="300"/>
        <w:rPr>
          <w:rFonts w:hint="eastAsia" w:ascii="方正小标宋简体" w:hAnsi="方正小标宋简体" w:eastAsia="方正小标宋简体" w:cs="方正小标宋简体"/>
          <w:b w:val="0"/>
          <w:bCs w:val="0"/>
          <w:color w:val="auto"/>
          <w:sz w:val="36"/>
          <w:szCs w:val="36"/>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826A9"/>
    <w:rsid w:val="4348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2023-11-10T08:17:00Z</dcterms:created>
  <dc:creator>º</dc:creator>
  <cp:lastModifiedBy>º</cp:lastModifiedBy>
  <dcterms:modified xsi:type="dcterms:W3CDTF">2023-11-10T08:24:48Z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1110834AC5E1462493F74E6EB08C6B07</vt:lpwstr>
  </property>
</Properties>
</file>