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84" w:rsidRDefault="00F12384" w:rsidP="00F12384">
      <w:pPr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</w:p>
    <w:p w:rsidR="00F12384" w:rsidRDefault="00F12384" w:rsidP="00F12384">
      <w:pPr>
        <w:spacing w:line="600" w:lineRule="exact"/>
        <w:jc w:val="center"/>
        <w:rPr>
          <w:rFonts w:ascii="黑体" w:eastAsia="黑体" w:hAnsi="华文仿宋"/>
          <w:sz w:val="32"/>
          <w:szCs w:val="32"/>
        </w:rPr>
      </w:pPr>
    </w:p>
    <w:p w:rsidR="00F12384" w:rsidRDefault="00F12384" w:rsidP="00F12384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品种名单</w:t>
      </w:r>
    </w:p>
    <w:p w:rsidR="00F12384" w:rsidRDefault="00F12384" w:rsidP="00F12384">
      <w:pPr>
        <w:spacing w:line="60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9756" w:type="dxa"/>
        <w:jc w:val="center"/>
        <w:tblLayout w:type="fixed"/>
        <w:tblLook w:val="0000" w:firstRow="0" w:lastRow="0" w:firstColumn="0" w:lastColumn="0" w:noHBand="0" w:noVBand="0"/>
      </w:tblPr>
      <w:tblGrid>
        <w:gridCol w:w="1024"/>
        <w:gridCol w:w="1803"/>
        <w:gridCol w:w="2714"/>
        <w:gridCol w:w="1054"/>
        <w:gridCol w:w="1354"/>
        <w:gridCol w:w="1807"/>
      </w:tblGrid>
      <w:tr w:rsidR="00F12384" w:rsidTr="00B858BE">
        <w:trPr>
          <w:trHeight w:val="996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 xml:space="preserve">药品名称 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规   格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类别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widowControl/>
              <w:spacing w:line="400" w:lineRule="exact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（双跨）</w:t>
            </w:r>
          </w:p>
          <w:p w:rsidR="00F12384" w:rsidRDefault="00F12384" w:rsidP="00B858BE">
            <w:pPr>
              <w:widowControl/>
              <w:spacing w:line="400" w:lineRule="exact"/>
              <w:ind w:leftChars="-70" w:left="-147" w:firstLineChars="61" w:firstLine="171"/>
              <w:jc w:val="center"/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（申报类别）</w:t>
            </w:r>
          </w:p>
        </w:tc>
      </w:tr>
      <w:tr w:rsidR="00F12384" w:rsidTr="00B858BE">
        <w:trPr>
          <w:trHeight w:val="521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/>
                <w:color w:val="333333"/>
                <w:sz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众生片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left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每片重</w:t>
            </w:r>
            <w:r>
              <w:rPr>
                <w:rFonts w:eastAsia="仿宋_GB2312" w:hint="eastAsia"/>
                <w:color w:val="333333"/>
                <w:sz w:val="24"/>
              </w:rPr>
              <w:t>0.36</w:t>
            </w:r>
            <w:r>
              <w:rPr>
                <w:rFonts w:eastAsia="仿宋_GB2312" w:hint="eastAsia"/>
                <w:color w:val="333333"/>
                <w:sz w:val="24"/>
              </w:rPr>
              <w:t>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双跨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中药</w:t>
            </w:r>
            <w:r>
              <w:rPr>
                <w:rFonts w:eastAsia="仿宋_GB2312"/>
                <w:color w:val="333333"/>
                <w:sz w:val="24"/>
              </w:rPr>
              <w:t>1</w:t>
            </w:r>
            <w:r>
              <w:rPr>
                <w:rFonts w:eastAsia="仿宋_GB2312" w:hint="eastAsia"/>
                <w:color w:val="333333"/>
                <w:sz w:val="24"/>
              </w:rPr>
              <w:t>类</w:t>
            </w:r>
          </w:p>
        </w:tc>
      </w:tr>
      <w:tr w:rsidR="00F12384" w:rsidTr="00B858BE">
        <w:trPr>
          <w:trHeight w:val="1062"/>
          <w:jc w:val="center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强肾片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left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每片</w:t>
            </w:r>
            <w:r>
              <w:rPr>
                <w:rFonts w:eastAsia="仿宋_GB2312" w:hint="eastAsia"/>
                <w:color w:val="333333"/>
                <w:sz w:val="24"/>
              </w:rPr>
              <w:t>0.6</w:t>
            </w:r>
            <w:r>
              <w:rPr>
                <w:rFonts w:eastAsia="仿宋_GB2312" w:hint="eastAsia"/>
                <w:color w:val="333333"/>
                <w:sz w:val="24"/>
              </w:rPr>
              <w:t>克（相当于原药材</w:t>
            </w:r>
            <w:r>
              <w:rPr>
                <w:rFonts w:eastAsia="仿宋_GB2312" w:hint="eastAsia"/>
                <w:color w:val="333333"/>
                <w:sz w:val="24"/>
              </w:rPr>
              <w:t>2.16</w:t>
            </w:r>
            <w:r>
              <w:rPr>
                <w:rFonts w:eastAsia="仿宋_GB2312" w:hint="eastAsia"/>
                <w:color w:val="333333"/>
                <w:sz w:val="24"/>
              </w:rPr>
              <w:t>克）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甲类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双跨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384" w:rsidRDefault="00F12384" w:rsidP="00B858BE">
            <w:pPr>
              <w:spacing w:line="400" w:lineRule="exact"/>
              <w:jc w:val="center"/>
              <w:rPr>
                <w:rFonts w:eastAsia="仿宋_GB2312"/>
                <w:color w:val="333333"/>
                <w:sz w:val="24"/>
              </w:rPr>
            </w:pPr>
            <w:r>
              <w:rPr>
                <w:rFonts w:eastAsia="仿宋_GB2312" w:hint="eastAsia"/>
                <w:color w:val="333333"/>
                <w:sz w:val="24"/>
              </w:rPr>
              <w:t>中药</w:t>
            </w:r>
            <w:r>
              <w:rPr>
                <w:rFonts w:eastAsia="仿宋_GB2312"/>
                <w:color w:val="333333"/>
                <w:sz w:val="24"/>
              </w:rPr>
              <w:t>1</w:t>
            </w:r>
            <w:r>
              <w:rPr>
                <w:rFonts w:eastAsia="仿宋_GB2312" w:hint="eastAsia"/>
                <w:color w:val="333333"/>
                <w:sz w:val="24"/>
              </w:rPr>
              <w:t>类</w:t>
            </w:r>
          </w:p>
        </w:tc>
      </w:tr>
    </w:tbl>
    <w:p w:rsidR="00D67046" w:rsidRDefault="00D67046">
      <w:bookmarkStart w:id="0" w:name="_GoBack"/>
      <w:bookmarkEnd w:id="0"/>
    </w:p>
    <w:sectPr w:rsidR="00D6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84"/>
    <w:rsid w:val="00D67046"/>
    <w:rsid w:val="00ED426B"/>
    <w:rsid w:val="00F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BE3EA-952D-4D89-8B32-DE95A45C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3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2024-05-23T06:37:00Z</dcterms:created>
  <dcterms:modified xsi:type="dcterms:W3CDTF">2024-05-23T06:37:00Z</dcterms:modified>
</cp:coreProperties>
</file>