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E64D8">
      <w:pPr>
        <w:spacing w:line="54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000000" w:rsidRDefault="00AE64D8">
      <w:pPr>
        <w:spacing w:line="5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:rsidR="00000000" w:rsidRDefault="00AE64D8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000000" w:rsidRDefault="00AE64D8">
      <w:pPr>
        <w:spacing w:line="540" w:lineRule="exact"/>
        <w:jc w:val="center"/>
        <w:rPr>
          <w:rFonts w:eastAsia="方正小标宋简体"/>
          <w:sz w:val="44"/>
          <w:szCs w:val="44"/>
        </w:rPr>
      </w:pPr>
    </w:p>
    <w:p w:rsidR="00000000" w:rsidRDefault="00AE64D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、众生片</w:t>
      </w:r>
    </w:p>
    <w:p w:rsidR="00000000" w:rsidRDefault="00AE64D8">
      <w:pPr>
        <w:keepNext/>
        <w:keepLines/>
        <w:spacing w:after="260" w:line="408" w:lineRule="auto"/>
        <w:jc w:val="center"/>
        <w:outlineLvl w:val="1"/>
        <w:rPr>
          <w:rFonts w:eastAsia="黑体"/>
          <w:bCs/>
          <w:sz w:val="30"/>
          <w:szCs w:val="20"/>
        </w:rPr>
      </w:pPr>
      <w:r>
        <w:rPr>
          <w:rFonts w:eastAsia="黑体" w:hint="eastAsia"/>
          <w:bCs/>
          <w:sz w:val="30"/>
          <w:szCs w:val="20"/>
        </w:rPr>
        <w:t>众生片说明书</w:t>
      </w:r>
    </w:p>
    <w:p w:rsidR="00000000" w:rsidRDefault="00AE64D8">
      <w:pPr>
        <w:spacing w:line="280" w:lineRule="exact"/>
        <w:jc w:val="center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请仔细阅读说明书并按说明使用或</w:t>
      </w:r>
      <w:r>
        <w:rPr>
          <w:rFonts w:ascii="黑体" w:eastAsia="黑体" w:hAnsi="黑体" w:hint="eastAsia"/>
          <w:b/>
        </w:rPr>
        <w:t>者</w:t>
      </w:r>
      <w:r>
        <w:rPr>
          <w:rFonts w:ascii="黑体" w:eastAsia="黑体" w:hAnsi="黑体" w:hint="eastAsia"/>
          <w:b/>
        </w:rPr>
        <w:t>在药师指导下购买和使用</w:t>
      </w:r>
    </w:p>
    <w:p w:rsidR="00000000" w:rsidRDefault="00AE64D8">
      <w:pPr>
        <w:spacing w:line="300" w:lineRule="exact"/>
        <w:rPr>
          <w:rFonts w:ascii="宋体" w:hAnsi="宋体"/>
        </w:rPr>
      </w:pPr>
      <w:r>
        <w:rPr>
          <w:bCs/>
        </w:rPr>
        <w:t>[</w:t>
      </w:r>
      <w:r>
        <w:rPr>
          <w:rFonts w:hint="eastAsia"/>
          <w:bCs/>
        </w:rPr>
        <w:t>药品名称</w:t>
      </w:r>
      <w:r>
        <w:rPr>
          <w:bCs/>
        </w:rPr>
        <w:t>]</w:t>
      </w:r>
      <w:r>
        <w:t xml:space="preserve"> </w:t>
      </w:r>
    </w:p>
    <w:p w:rsidR="00000000" w:rsidRDefault="00AE64D8">
      <w:pPr>
        <w:spacing w:line="300" w:lineRule="exact"/>
        <w:rPr>
          <w:bCs/>
        </w:rPr>
      </w:pPr>
      <w:r>
        <w:rPr>
          <w:rFonts w:hint="eastAsia"/>
          <w:bCs/>
        </w:rPr>
        <w:t>通用名称：</w:t>
      </w:r>
      <w:r>
        <w:rPr>
          <w:rFonts w:ascii="宋体" w:hAnsi="宋体" w:hint="eastAsia"/>
        </w:rPr>
        <w:t>众生片</w:t>
      </w:r>
    </w:p>
    <w:p w:rsidR="00000000" w:rsidRDefault="00AE64D8">
      <w:pPr>
        <w:spacing w:line="280" w:lineRule="exact"/>
        <w:rPr>
          <w:bCs/>
        </w:rPr>
      </w:pPr>
      <w:r>
        <w:rPr>
          <w:rFonts w:hint="eastAsia"/>
          <w:bCs/>
        </w:rPr>
        <w:t>汉语拼音：</w:t>
      </w:r>
    </w:p>
    <w:p w:rsidR="00000000" w:rsidRDefault="00AE64D8"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成份</w:t>
      </w:r>
      <w:r>
        <w:rPr>
          <w:bCs/>
        </w:rPr>
        <w:t>]</w:t>
      </w:r>
    </w:p>
    <w:p w:rsidR="00000000" w:rsidRDefault="00AE64D8"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性状</w:t>
      </w:r>
      <w:r>
        <w:rPr>
          <w:bCs/>
        </w:rPr>
        <w:t>]</w:t>
      </w:r>
    </w:p>
    <w:p w:rsidR="00000000" w:rsidRDefault="00AE64D8"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功能主治</w:t>
      </w:r>
      <w:r>
        <w:rPr>
          <w:bCs/>
        </w:rPr>
        <w:t>]</w:t>
      </w:r>
      <w:r>
        <w:rPr>
          <w:rFonts w:hint="eastAsia"/>
        </w:rPr>
        <w:t>清热解毒，活血凉血，消炎止痛。用于上呼吸道感染，急、慢性咽炎，急性扁桃腺炎等症。</w:t>
      </w:r>
    </w:p>
    <w:p w:rsidR="00000000" w:rsidRDefault="00AE64D8"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规格</w:t>
      </w:r>
      <w:r>
        <w:rPr>
          <w:bCs/>
        </w:rPr>
        <w:t>]</w:t>
      </w:r>
      <w:r>
        <w:rPr>
          <w:rFonts w:hint="eastAsia"/>
          <w:bCs/>
        </w:rPr>
        <w:t>每片重</w:t>
      </w:r>
      <w:r>
        <w:rPr>
          <w:bCs/>
        </w:rPr>
        <w:t>0.36</w:t>
      </w:r>
      <w:r>
        <w:rPr>
          <w:rFonts w:hint="eastAsia"/>
          <w:bCs/>
        </w:rPr>
        <w:t>克</w:t>
      </w:r>
    </w:p>
    <w:p w:rsidR="00000000" w:rsidRDefault="00AE64D8"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用法用量</w:t>
      </w:r>
      <w:r>
        <w:rPr>
          <w:bCs/>
        </w:rPr>
        <w:t>]</w:t>
      </w:r>
      <w:r>
        <w:rPr>
          <w:rFonts w:hint="eastAsia"/>
          <w:bCs/>
        </w:rPr>
        <w:t>口服</w:t>
      </w:r>
      <w:r>
        <w:rPr>
          <w:rFonts w:hint="eastAsia"/>
          <w:bCs/>
        </w:rPr>
        <w:t>。</w:t>
      </w:r>
      <w:r>
        <w:rPr>
          <w:rFonts w:hint="eastAsia"/>
          <w:bCs/>
        </w:rPr>
        <w:t>一次</w:t>
      </w:r>
      <w:r>
        <w:rPr>
          <w:bCs/>
        </w:rPr>
        <w:t>4~6</w:t>
      </w:r>
      <w:r>
        <w:rPr>
          <w:rFonts w:hint="eastAsia"/>
          <w:bCs/>
        </w:rPr>
        <w:t>片，一日</w:t>
      </w:r>
      <w:r>
        <w:rPr>
          <w:bCs/>
        </w:rPr>
        <w:t>3</w:t>
      </w:r>
      <w:r>
        <w:rPr>
          <w:rFonts w:hint="eastAsia"/>
          <w:bCs/>
        </w:rPr>
        <w:t>次。</w:t>
      </w:r>
    </w:p>
    <w:p w:rsidR="00000000" w:rsidRDefault="00AE64D8">
      <w:pPr>
        <w:spacing w:line="280" w:lineRule="exact"/>
      </w:pPr>
      <w:r>
        <w:t>[</w:t>
      </w:r>
      <w:r>
        <w:rPr>
          <w:rFonts w:hint="eastAsia"/>
        </w:rPr>
        <w:t>不良反应</w:t>
      </w:r>
      <w:r>
        <w:t>]</w:t>
      </w:r>
      <w:r>
        <w:rPr>
          <w:rFonts w:hint="eastAsia"/>
        </w:rPr>
        <w:t>监测数据显示，本品可见以下不良反应报告：恶心、呕吐、腹泻、腹痛、腹胀、腹部</w:t>
      </w:r>
      <w:r>
        <w:rPr>
          <w:rFonts w:hint="eastAsia"/>
        </w:rPr>
        <w:t>不适、皮疹、瘙痒、头晕、头痛、过敏反应等。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禁忌</w:t>
      </w:r>
      <w:r>
        <w:rPr>
          <w:b/>
          <w:bCs/>
        </w:rPr>
        <w:t>]</w:t>
      </w:r>
      <w:r>
        <w:rPr>
          <w:rFonts w:hint="eastAsia"/>
          <w:b/>
          <w:bCs/>
        </w:rPr>
        <w:t>对本品及所含成份过敏者禁用。</w:t>
      </w:r>
      <w:r>
        <w:rPr>
          <w:rFonts w:ascii="宋体" w:hAnsi="宋体" w:hint="eastAsia"/>
          <w:b/>
          <w:bCs/>
          <w:sz w:val="24"/>
        </w:rPr>
        <w:br/>
      </w:r>
      <w:r>
        <w:rPr>
          <w:b/>
          <w:bCs/>
        </w:rPr>
        <w:t>[</w:t>
      </w:r>
      <w:r>
        <w:rPr>
          <w:rFonts w:hint="eastAsia"/>
          <w:b/>
          <w:bCs/>
        </w:rPr>
        <w:t>注意事项</w:t>
      </w:r>
      <w:r>
        <w:rPr>
          <w:b/>
          <w:bCs/>
        </w:rPr>
        <w:t>]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1.</w:t>
      </w:r>
      <w:r>
        <w:rPr>
          <w:rFonts w:hint="eastAsia"/>
          <w:b/>
          <w:bCs/>
        </w:rPr>
        <w:t>忌烟酒、辛辣、鱼腥食物。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2.</w:t>
      </w:r>
      <w:r>
        <w:rPr>
          <w:rFonts w:hint="eastAsia"/>
          <w:b/>
          <w:bCs/>
        </w:rPr>
        <w:t>不宜在服药期间同时服用滋补性中药。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3.</w:t>
      </w:r>
      <w:r>
        <w:rPr>
          <w:rFonts w:hint="eastAsia"/>
          <w:b/>
          <w:bCs/>
        </w:rPr>
        <w:t>属风寒感冒咽痛者，症见恶寒发热、无汗、鼻流清涕者慎用。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4.</w:t>
      </w:r>
      <w:r>
        <w:rPr>
          <w:rFonts w:hint="eastAsia"/>
          <w:b/>
          <w:bCs/>
        </w:rPr>
        <w:t>孕妇慎用，且应</w:t>
      </w:r>
      <w:r>
        <w:rPr>
          <w:rFonts w:hint="eastAsia"/>
          <w:b/>
          <w:bCs/>
        </w:rPr>
        <w:t>当</w:t>
      </w:r>
      <w:r>
        <w:rPr>
          <w:rFonts w:hint="eastAsia"/>
          <w:b/>
          <w:bCs/>
        </w:rPr>
        <w:t>在医师指导下服用。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5.</w:t>
      </w:r>
      <w:r>
        <w:rPr>
          <w:rFonts w:hint="eastAsia"/>
          <w:b/>
          <w:bCs/>
        </w:rPr>
        <w:t>脾虚大便溏者慎用。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6.</w:t>
      </w:r>
      <w:r>
        <w:rPr>
          <w:rFonts w:hint="eastAsia"/>
          <w:b/>
          <w:bCs/>
        </w:rPr>
        <w:t>哺乳期妇女、年老体弱者应</w:t>
      </w:r>
      <w:r>
        <w:rPr>
          <w:rFonts w:hint="eastAsia"/>
          <w:b/>
          <w:bCs/>
        </w:rPr>
        <w:t>当</w:t>
      </w:r>
      <w:r>
        <w:rPr>
          <w:rFonts w:hint="eastAsia"/>
          <w:b/>
          <w:bCs/>
        </w:rPr>
        <w:t>在医师指导下服用。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7.</w:t>
      </w:r>
      <w:r>
        <w:rPr>
          <w:rFonts w:hint="eastAsia"/>
          <w:b/>
          <w:bCs/>
        </w:rPr>
        <w:t>高血压、心脏病、肝病、糖尿病、肾病等患者应</w:t>
      </w:r>
      <w:r>
        <w:rPr>
          <w:rFonts w:hint="eastAsia"/>
          <w:b/>
          <w:bCs/>
        </w:rPr>
        <w:t>当</w:t>
      </w:r>
      <w:r>
        <w:rPr>
          <w:rFonts w:hint="eastAsia"/>
          <w:b/>
          <w:bCs/>
        </w:rPr>
        <w:t>在医师指导下服用。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8.</w:t>
      </w:r>
      <w:r>
        <w:rPr>
          <w:rFonts w:hint="eastAsia"/>
          <w:b/>
          <w:bCs/>
        </w:rPr>
        <w:t>扁桃体有化脓或</w:t>
      </w:r>
      <w:r>
        <w:rPr>
          <w:rFonts w:hint="eastAsia"/>
          <w:b/>
          <w:bCs/>
        </w:rPr>
        <w:t>者</w:t>
      </w:r>
      <w:r>
        <w:rPr>
          <w:rFonts w:hint="eastAsia"/>
          <w:b/>
          <w:bCs/>
        </w:rPr>
        <w:t>发热体温超过</w:t>
      </w:r>
      <w:r>
        <w:rPr>
          <w:b/>
          <w:bCs/>
        </w:rPr>
        <w:t>38.5</w:t>
      </w:r>
      <w:r>
        <w:rPr>
          <w:rFonts w:hint="eastAsia"/>
          <w:b/>
          <w:bCs/>
        </w:rPr>
        <w:t>℃的患者应</w:t>
      </w:r>
      <w:r>
        <w:rPr>
          <w:rFonts w:hint="eastAsia"/>
          <w:b/>
          <w:bCs/>
        </w:rPr>
        <w:t>当</w:t>
      </w:r>
      <w:r>
        <w:rPr>
          <w:rFonts w:hint="eastAsia"/>
          <w:b/>
          <w:bCs/>
        </w:rPr>
        <w:t>去医院就诊。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9.</w:t>
      </w:r>
      <w:r>
        <w:rPr>
          <w:rFonts w:hint="eastAsia"/>
          <w:b/>
          <w:bCs/>
        </w:rPr>
        <w:t>服药</w:t>
      </w:r>
      <w:r>
        <w:rPr>
          <w:b/>
          <w:bCs/>
        </w:rPr>
        <w:t>3</w:t>
      </w:r>
      <w:r>
        <w:rPr>
          <w:rFonts w:hint="eastAsia"/>
          <w:b/>
          <w:bCs/>
        </w:rPr>
        <w:t>天症状无缓解，应</w:t>
      </w:r>
      <w:r>
        <w:rPr>
          <w:rFonts w:hint="eastAsia"/>
          <w:b/>
          <w:bCs/>
        </w:rPr>
        <w:t>当</w:t>
      </w:r>
      <w:r>
        <w:rPr>
          <w:rFonts w:hint="eastAsia"/>
          <w:b/>
          <w:bCs/>
        </w:rPr>
        <w:t>去医院就诊</w:t>
      </w:r>
      <w:r>
        <w:rPr>
          <w:rFonts w:hint="eastAsia"/>
          <w:b/>
          <w:bCs/>
        </w:rPr>
        <w:t>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10.</w:t>
      </w:r>
      <w:r>
        <w:rPr>
          <w:rFonts w:hint="eastAsia"/>
          <w:b/>
          <w:bCs/>
        </w:rPr>
        <w:t>不宜与藜芦、川乌、制川乌、草乌、制草乌、附子或</w:t>
      </w:r>
      <w:r>
        <w:rPr>
          <w:rFonts w:hint="eastAsia"/>
          <w:b/>
          <w:bCs/>
        </w:rPr>
        <w:t>者</w:t>
      </w:r>
      <w:r>
        <w:rPr>
          <w:rFonts w:hint="eastAsia"/>
          <w:b/>
          <w:bCs/>
        </w:rPr>
        <w:t>其制剂同用。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11.</w:t>
      </w:r>
      <w:r>
        <w:rPr>
          <w:rFonts w:hint="eastAsia"/>
          <w:b/>
          <w:bCs/>
        </w:rPr>
        <w:t>过敏体质者慎用。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12.</w:t>
      </w:r>
      <w:r>
        <w:rPr>
          <w:rFonts w:hint="eastAsia"/>
          <w:b/>
          <w:bCs/>
        </w:rPr>
        <w:t>本品性状发生改变时禁止使用。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13.</w:t>
      </w:r>
      <w:r>
        <w:rPr>
          <w:rFonts w:hint="eastAsia"/>
          <w:b/>
          <w:bCs/>
        </w:rPr>
        <w:t>请将本品放在儿童不能接触的地方。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/>
          <w:bCs/>
        </w:rPr>
        <w:t>14.</w:t>
      </w:r>
      <w:r>
        <w:rPr>
          <w:rFonts w:hint="eastAsia"/>
          <w:b/>
          <w:bCs/>
        </w:rPr>
        <w:t>如正在使用其他药品，使用本品前请咨询医师或</w:t>
      </w:r>
      <w:r>
        <w:rPr>
          <w:rFonts w:hint="eastAsia"/>
          <w:b/>
          <w:bCs/>
        </w:rPr>
        <w:t>者</w:t>
      </w:r>
      <w:r>
        <w:rPr>
          <w:rFonts w:hint="eastAsia"/>
          <w:b/>
          <w:bCs/>
        </w:rPr>
        <w:t>药师。</w:t>
      </w:r>
    </w:p>
    <w:p w:rsidR="00000000" w:rsidRDefault="00AE64D8">
      <w:pPr>
        <w:spacing w:line="280" w:lineRule="exact"/>
        <w:rPr>
          <w:b/>
          <w:bCs/>
        </w:rPr>
      </w:pPr>
      <w:r>
        <w:rPr>
          <w:bCs/>
        </w:rPr>
        <w:t>[</w:t>
      </w:r>
      <w:r>
        <w:rPr>
          <w:rFonts w:hint="eastAsia"/>
          <w:bCs/>
        </w:rPr>
        <w:t>药物相互作用］</w:t>
      </w:r>
      <w:r>
        <w:rPr>
          <w:rFonts w:hint="eastAsia"/>
        </w:rPr>
        <w:t>如与其他药物同时使用可能会发生药物相互作用，详情请咨询医师或</w:t>
      </w:r>
      <w:r>
        <w:rPr>
          <w:rFonts w:hint="eastAsia"/>
        </w:rPr>
        <w:t>者</w:t>
      </w:r>
      <w:r>
        <w:rPr>
          <w:rFonts w:hint="eastAsia"/>
        </w:rPr>
        <w:t>药师。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贮藏</w:t>
      </w:r>
      <w:r>
        <w:rPr>
          <w:bCs/>
        </w:rPr>
        <w:t xml:space="preserve">] 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包装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有效期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执行标准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lastRenderedPageBreak/>
        <w:t>[</w:t>
      </w:r>
      <w:r>
        <w:rPr>
          <w:rFonts w:hint="eastAsia"/>
          <w:bCs/>
        </w:rPr>
        <w:t>批准文号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说明书修订日期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药品上市许可持有人</w:t>
      </w:r>
      <w:r>
        <w:rPr>
          <w:bCs/>
        </w:rPr>
        <w:t>]</w:t>
      </w:r>
    </w:p>
    <w:p w:rsidR="00000000" w:rsidRDefault="00AE64D8">
      <w:pPr>
        <w:spacing w:line="280" w:lineRule="exact"/>
        <w:rPr>
          <w:rFonts w:hint="eastAsia"/>
          <w:b/>
          <w:bCs/>
        </w:rPr>
      </w:pPr>
      <w:r>
        <w:rPr>
          <w:rFonts w:hint="eastAsia"/>
          <w:bCs/>
        </w:rPr>
        <w:t>名</w:t>
      </w:r>
      <w:r>
        <w:rPr>
          <w:bCs/>
        </w:rPr>
        <w:t xml:space="preserve">   </w:t>
      </w:r>
      <w:r>
        <w:rPr>
          <w:rFonts w:hint="eastAsia"/>
          <w:bCs/>
        </w:rPr>
        <w:t>称：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hint="eastAsia"/>
          <w:bCs/>
        </w:rPr>
        <w:t>注册地址：</w:t>
      </w:r>
      <w:r>
        <w:rPr>
          <w:bCs/>
        </w:rPr>
        <w:br/>
      </w:r>
      <w:r>
        <w:rPr>
          <w:rFonts w:hint="eastAsia"/>
          <w:bCs/>
        </w:rPr>
        <w:t>邮政编码：</w:t>
      </w:r>
      <w:r>
        <w:rPr>
          <w:bCs/>
        </w:rPr>
        <w:br/>
      </w:r>
      <w:r>
        <w:rPr>
          <w:rFonts w:hint="eastAsia"/>
          <w:bCs/>
        </w:rPr>
        <w:t>电话号码：</w:t>
      </w:r>
      <w:r>
        <w:rPr>
          <w:bCs/>
        </w:rPr>
        <w:br/>
      </w:r>
      <w:r>
        <w:rPr>
          <w:rFonts w:hint="eastAsia"/>
          <w:bCs/>
        </w:rPr>
        <w:t>传真号码：</w:t>
      </w:r>
      <w:r>
        <w:rPr>
          <w:bCs/>
        </w:rPr>
        <w:br/>
      </w:r>
      <w:r>
        <w:rPr>
          <w:rFonts w:hint="eastAsia"/>
          <w:bCs/>
        </w:rPr>
        <w:t>网</w:t>
      </w:r>
      <w:r>
        <w:rPr>
          <w:bCs/>
        </w:rPr>
        <w:t xml:space="preserve"> </w:t>
      </w:r>
      <w:r>
        <w:rPr>
          <w:rFonts w:hint="eastAsia"/>
          <w:bCs/>
        </w:rPr>
        <w:t>址：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生产企业</w:t>
      </w:r>
      <w:r>
        <w:rPr>
          <w:bCs/>
        </w:rPr>
        <w:t>]</w:t>
      </w:r>
      <w:r>
        <w:rPr>
          <w:bCs/>
        </w:rPr>
        <w:br/>
      </w:r>
      <w:r>
        <w:rPr>
          <w:rFonts w:hint="eastAsia"/>
          <w:bCs/>
        </w:rPr>
        <w:t>企</w:t>
      </w:r>
      <w:r>
        <w:rPr>
          <w:rFonts w:hint="eastAsia"/>
          <w:bCs/>
        </w:rPr>
        <w:t>业名称：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hint="eastAsia"/>
          <w:bCs/>
        </w:rPr>
        <w:t>生产地址：</w:t>
      </w:r>
      <w:r>
        <w:rPr>
          <w:bCs/>
        </w:rPr>
        <w:br/>
      </w:r>
      <w:r>
        <w:rPr>
          <w:rFonts w:hint="eastAsia"/>
          <w:b/>
          <w:bCs/>
        </w:rPr>
        <w:t>如有问题可与药品上市许可持有人联系</w:t>
      </w:r>
      <w:r>
        <w:rPr>
          <w:rFonts w:hint="eastAsia"/>
          <w:b/>
          <w:bCs/>
        </w:rPr>
        <w:t>。</w:t>
      </w:r>
    </w:p>
    <w:p w:rsidR="00000000" w:rsidRDefault="00AE64D8">
      <w:pPr>
        <w:pStyle w:val="2"/>
        <w:jc w:val="center"/>
        <w:rPr>
          <w:b w:val="0"/>
          <w:bCs w:val="0"/>
        </w:rPr>
      </w:pPr>
    </w:p>
    <w:p w:rsidR="00000000" w:rsidRDefault="00AE64D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、强肾片</w:t>
      </w:r>
    </w:p>
    <w:p w:rsidR="00000000" w:rsidRDefault="00AE64D8">
      <w:pPr>
        <w:keepNext/>
        <w:keepLines/>
        <w:spacing w:before="260" w:after="260" w:line="408" w:lineRule="auto"/>
        <w:jc w:val="center"/>
        <w:outlineLvl w:val="1"/>
        <w:rPr>
          <w:rFonts w:ascii="宋体" w:hAnsi="宋体" w:cs="宋体"/>
          <w:b/>
          <w:sz w:val="30"/>
          <w:szCs w:val="20"/>
        </w:rPr>
      </w:pPr>
      <w:r>
        <w:rPr>
          <w:rFonts w:ascii="宋体" w:hAnsi="宋体" w:cs="宋体" w:hint="eastAsia"/>
          <w:b/>
          <w:sz w:val="30"/>
          <w:szCs w:val="20"/>
        </w:rPr>
        <w:t>强肾片说明书</w:t>
      </w:r>
    </w:p>
    <w:p w:rsidR="00000000" w:rsidRDefault="00AE64D8">
      <w:pPr>
        <w:spacing w:line="300" w:lineRule="exact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请仔细阅读说明书并按说明使用或</w:t>
      </w:r>
      <w:r>
        <w:rPr>
          <w:rFonts w:ascii="宋体" w:hAnsi="宋体" w:hint="eastAsia"/>
          <w:b/>
        </w:rPr>
        <w:t>者</w:t>
      </w:r>
      <w:r>
        <w:rPr>
          <w:rFonts w:ascii="宋体" w:hAnsi="宋体" w:hint="eastAsia"/>
          <w:b/>
        </w:rPr>
        <w:t>在药师指导下购买和使用</w:t>
      </w:r>
    </w:p>
    <w:p w:rsidR="00000000" w:rsidRDefault="00AE64D8">
      <w:pPr>
        <w:spacing w:line="300" w:lineRule="exact"/>
        <w:rPr>
          <w:sz w:val="28"/>
          <w:szCs w:val="28"/>
        </w:rPr>
      </w:pPr>
    </w:p>
    <w:p w:rsidR="00000000" w:rsidRDefault="00AE64D8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:rsidR="00000000" w:rsidRDefault="00AE64D8">
      <w:pPr>
        <w:spacing w:line="280" w:lineRule="exact"/>
        <w:rPr>
          <w:szCs w:val="21"/>
        </w:rPr>
      </w:pPr>
      <w:r>
        <w:rPr>
          <w:rFonts w:hint="eastAsia"/>
          <w:szCs w:val="21"/>
        </w:rPr>
        <w:t>通用名称：强肾片</w:t>
      </w:r>
    </w:p>
    <w:p w:rsidR="00000000" w:rsidRDefault="00AE64D8">
      <w:pPr>
        <w:spacing w:line="280" w:lineRule="exact"/>
        <w:rPr>
          <w:szCs w:val="21"/>
        </w:rPr>
      </w:pPr>
      <w:r>
        <w:rPr>
          <w:rFonts w:hint="eastAsia"/>
          <w:szCs w:val="21"/>
        </w:rPr>
        <w:t>汉语拼音：</w:t>
      </w:r>
    </w:p>
    <w:p w:rsidR="00000000" w:rsidRDefault="00AE64D8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000000" w:rsidRDefault="00AE64D8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000000" w:rsidRDefault="00AE64D8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补肾填精，益气壮阳。用于阴阳两虚所致腰痛、夜尿频。</w:t>
      </w:r>
      <w:r>
        <w:rPr>
          <w:szCs w:val="21"/>
        </w:rPr>
        <w:t xml:space="preserve"> </w:t>
      </w:r>
    </w:p>
    <w:p w:rsidR="00000000" w:rsidRDefault="00AE64D8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每片</w:t>
      </w:r>
      <w:r>
        <w:rPr>
          <w:szCs w:val="21"/>
        </w:rPr>
        <w:t>0.6</w:t>
      </w:r>
      <w:r>
        <w:rPr>
          <w:rFonts w:hint="eastAsia"/>
          <w:szCs w:val="21"/>
        </w:rPr>
        <w:t>克（相当于原药材</w:t>
      </w:r>
      <w:r>
        <w:rPr>
          <w:szCs w:val="21"/>
        </w:rPr>
        <w:t>2.16</w:t>
      </w:r>
      <w:r>
        <w:rPr>
          <w:rFonts w:hint="eastAsia"/>
          <w:szCs w:val="21"/>
        </w:rPr>
        <w:t>克）</w:t>
      </w:r>
    </w:p>
    <w:p w:rsidR="00000000" w:rsidRDefault="00AE64D8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  <w:szCs w:val="21"/>
        </w:rPr>
        <w:t>口服。一次</w:t>
      </w:r>
      <w:r>
        <w:rPr>
          <w:szCs w:val="21"/>
        </w:rPr>
        <w:t>2</w:t>
      </w:r>
      <w:r>
        <w:rPr>
          <w:rFonts w:hint="eastAsia"/>
          <w:szCs w:val="21"/>
        </w:rPr>
        <w:t>~</w:t>
      </w:r>
      <w:r>
        <w:rPr>
          <w:szCs w:val="21"/>
        </w:rPr>
        <w:t>3</w:t>
      </w:r>
      <w:r>
        <w:rPr>
          <w:rFonts w:hint="eastAsia"/>
          <w:szCs w:val="21"/>
        </w:rPr>
        <w:t>片，一日</w:t>
      </w:r>
      <w:r>
        <w:rPr>
          <w:szCs w:val="21"/>
        </w:rPr>
        <w:t>3</w:t>
      </w:r>
      <w:r>
        <w:rPr>
          <w:rFonts w:hint="eastAsia"/>
          <w:szCs w:val="21"/>
        </w:rPr>
        <w:t>次。</w:t>
      </w:r>
    </w:p>
    <w:p w:rsidR="00000000" w:rsidRDefault="00AE64D8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>监测数据显示，本品可见以下不良反应报告：恶心、呕吐、口干、腹泻、腹痛、皮疹、瘙痒、头晕等。</w:t>
      </w:r>
    </w:p>
    <w:p w:rsidR="00000000" w:rsidRDefault="00AE64D8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</w:p>
    <w:p w:rsidR="00000000" w:rsidRDefault="00AE64D8">
      <w:pPr>
        <w:spacing w:line="0" w:lineRule="atLeast"/>
        <w:rPr>
          <w:b/>
        </w:rPr>
      </w:pPr>
      <w:r>
        <w:rPr>
          <w:b/>
          <w:bCs/>
          <w:szCs w:val="21"/>
        </w:rPr>
        <w:t>1.</w:t>
      </w:r>
      <w:r>
        <w:rPr>
          <w:rFonts w:hint="eastAsia"/>
          <w:b/>
        </w:rPr>
        <w:t>孕妇禁用。</w:t>
      </w:r>
    </w:p>
    <w:p w:rsidR="00000000" w:rsidRDefault="00AE64D8">
      <w:pPr>
        <w:spacing w:line="0" w:lineRule="atLeast"/>
        <w:rPr>
          <w:b/>
        </w:rPr>
      </w:pPr>
      <w:r>
        <w:rPr>
          <w:b/>
        </w:rPr>
        <w:t>2.</w:t>
      </w:r>
      <w:r>
        <w:rPr>
          <w:rFonts w:hint="eastAsia"/>
          <w:b/>
        </w:rPr>
        <w:t>对本品</w:t>
      </w:r>
      <w:r>
        <w:rPr>
          <w:rFonts w:hint="eastAsia"/>
          <w:b/>
        </w:rPr>
        <w:t>及所含成份过敏者禁用。</w:t>
      </w:r>
    </w:p>
    <w:p w:rsidR="00000000" w:rsidRDefault="00AE64D8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000000" w:rsidRDefault="00AE64D8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忌辛辣、生冷、油腻食物。</w:t>
      </w:r>
    </w:p>
    <w:p w:rsidR="00000000" w:rsidRDefault="00AE64D8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高血压、感冒发热病人不宜服用。</w:t>
      </w:r>
    </w:p>
    <w:p w:rsidR="00000000" w:rsidRDefault="00AE64D8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3.</w:t>
      </w:r>
      <w:r>
        <w:rPr>
          <w:rFonts w:hint="eastAsia"/>
          <w:b/>
          <w:bCs/>
          <w:szCs w:val="21"/>
        </w:rPr>
        <w:t>心脏病、肝病、糖尿病、肾病等患者应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:rsidR="00000000" w:rsidRDefault="00AE64D8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4.</w:t>
      </w:r>
      <w:r>
        <w:rPr>
          <w:rFonts w:hint="eastAsia"/>
          <w:b/>
          <w:bCs/>
          <w:szCs w:val="21"/>
        </w:rPr>
        <w:t>哺乳期妇女、年老体弱者应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:rsidR="00000000" w:rsidRDefault="00AE64D8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5.</w:t>
      </w:r>
      <w:r>
        <w:rPr>
          <w:rFonts w:hint="eastAsia"/>
          <w:b/>
          <w:bCs/>
          <w:szCs w:val="21"/>
        </w:rPr>
        <w:t>服药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周症状无缓解，应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:rsidR="00000000" w:rsidRDefault="00AE64D8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6.</w:t>
      </w:r>
      <w:r>
        <w:rPr>
          <w:rFonts w:hint="eastAsia"/>
          <w:b/>
          <w:bCs/>
          <w:szCs w:val="21"/>
        </w:rPr>
        <w:t>过敏体质者慎用。</w:t>
      </w:r>
    </w:p>
    <w:p w:rsidR="00000000" w:rsidRDefault="00AE64D8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本品性状发生改变时禁止使用。</w:t>
      </w:r>
    </w:p>
    <w:p w:rsidR="00000000" w:rsidRDefault="00AE64D8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8.</w:t>
      </w:r>
      <w:r>
        <w:rPr>
          <w:rFonts w:hint="eastAsia"/>
          <w:b/>
          <w:bCs/>
          <w:szCs w:val="21"/>
        </w:rPr>
        <w:t>请将本品放在儿童不能接触的地方。</w:t>
      </w:r>
    </w:p>
    <w:p w:rsidR="00000000" w:rsidRDefault="00AE64D8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9.</w:t>
      </w:r>
      <w:r>
        <w:rPr>
          <w:rFonts w:hint="eastAsia"/>
          <w:b/>
          <w:bCs/>
          <w:szCs w:val="21"/>
        </w:rPr>
        <w:t>如正在使用其他药品，使用本品前请咨询医师或</w:t>
      </w:r>
      <w:r>
        <w:rPr>
          <w:rFonts w:hint="eastAsia"/>
          <w:b/>
          <w:bCs/>
          <w:szCs w:val="21"/>
        </w:rPr>
        <w:t>者</w:t>
      </w:r>
      <w:r>
        <w:rPr>
          <w:rFonts w:hint="eastAsia"/>
          <w:b/>
          <w:bCs/>
          <w:szCs w:val="21"/>
        </w:rPr>
        <w:t>药师。</w:t>
      </w:r>
    </w:p>
    <w:p w:rsidR="00000000" w:rsidRDefault="00AE64D8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药物相互作用］如与其他药物同时使用可能会发生药物相互作用，详情请咨询医师或</w:t>
      </w:r>
      <w:r>
        <w:rPr>
          <w:rFonts w:hint="eastAsia"/>
          <w:szCs w:val="21"/>
        </w:rPr>
        <w:t>者</w:t>
      </w:r>
      <w:r>
        <w:rPr>
          <w:rFonts w:hint="eastAsia"/>
          <w:szCs w:val="21"/>
        </w:rPr>
        <w:t>药师。</w:t>
      </w:r>
    </w:p>
    <w:p w:rsidR="00000000" w:rsidRDefault="00AE64D8">
      <w:r>
        <w:t>[</w:t>
      </w:r>
      <w:r>
        <w:rPr>
          <w:rFonts w:hint="eastAsia"/>
        </w:rPr>
        <w:t>贮藏</w:t>
      </w:r>
      <w:r>
        <w:t xml:space="preserve">] </w:t>
      </w:r>
      <w:r>
        <w:br/>
      </w:r>
      <w:r>
        <w:t>[</w:t>
      </w:r>
      <w:r>
        <w:rPr>
          <w:rFonts w:hint="eastAsia"/>
        </w:rPr>
        <w:t>包装</w:t>
      </w:r>
      <w:r>
        <w:t>]</w:t>
      </w:r>
      <w:r>
        <w:br/>
      </w:r>
      <w:r>
        <w:t>[</w:t>
      </w:r>
      <w:r>
        <w:rPr>
          <w:rFonts w:hint="eastAsia"/>
        </w:rPr>
        <w:t>有效期</w:t>
      </w:r>
      <w:r>
        <w:t>]</w:t>
      </w:r>
      <w:r>
        <w:br/>
      </w:r>
      <w:r>
        <w:t>[</w:t>
      </w:r>
      <w:r>
        <w:rPr>
          <w:rFonts w:hint="eastAsia"/>
        </w:rPr>
        <w:t>执行标准</w:t>
      </w:r>
      <w:r>
        <w:t>]</w:t>
      </w:r>
      <w:r>
        <w:br/>
      </w:r>
      <w:r>
        <w:t>[</w:t>
      </w:r>
      <w:r>
        <w:rPr>
          <w:rFonts w:hint="eastAsia"/>
        </w:rPr>
        <w:t>批准文号</w:t>
      </w:r>
      <w:r>
        <w:t>]</w:t>
      </w:r>
      <w:r>
        <w:br/>
      </w:r>
      <w:r>
        <w:t>[</w:t>
      </w:r>
      <w:r>
        <w:rPr>
          <w:rFonts w:hint="eastAsia"/>
        </w:rPr>
        <w:t>说明书修订日期</w:t>
      </w:r>
      <w:r>
        <w:t>]</w:t>
      </w:r>
      <w:r>
        <w:br/>
      </w:r>
      <w:r>
        <w:t>[</w:t>
      </w:r>
      <w:r>
        <w:rPr>
          <w:rFonts w:hint="eastAsia"/>
        </w:rPr>
        <w:t>药品上市许可持有人</w:t>
      </w:r>
      <w:r>
        <w:t>]</w:t>
      </w:r>
    </w:p>
    <w:p w:rsidR="00000000" w:rsidRDefault="00AE64D8"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t xml:space="preserve"> </w:t>
      </w:r>
      <w:r>
        <w:br/>
      </w:r>
      <w:r>
        <w:rPr>
          <w:rFonts w:hint="eastAsia"/>
        </w:rPr>
        <w:t>注册地址：</w:t>
      </w:r>
      <w:r>
        <w:br/>
      </w:r>
      <w:r>
        <w:rPr>
          <w:rFonts w:hint="eastAsia"/>
        </w:rPr>
        <w:t>邮政编码：</w:t>
      </w:r>
      <w:r>
        <w:br/>
      </w:r>
      <w:r>
        <w:rPr>
          <w:rFonts w:hint="eastAsia"/>
        </w:rPr>
        <w:t>电话号码：</w:t>
      </w:r>
      <w:r>
        <w:br/>
      </w:r>
      <w:r>
        <w:rPr>
          <w:rFonts w:hint="eastAsia"/>
        </w:rPr>
        <w:t>传真号码：</w:t>
      </w:r>
      <w:r>
        <w:br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:rsidR="00000000" w:rsidRDefault="00AE64D8">
      <w:pPr>
        <w:rPr>
          <w:rFonts w:hint="eastAsia"/>
        </w:rPr>
      </w:pPr>
      <w:r>
        <w:lastRenderedPageBreak/>
        <w:t>[</w:t>
      </w:r>
      <w:r>
        <w:rPr>
          <w:rFonts w:hint="eastAsia"/>
        </w:rPr>
        <w:t>生产企业</w:t>
      </w:r>
      <w:r>
        <w:t>]</w:t>
      </w:r>
      <w:r>
        <w:br/>
      </w:r>
      <w:r>
        <w:rPr>
          <w:rFonts w:hint="eastAsia"/>
        </w:rPr>
        <w:t>企业名称：</w:t>
      </w:r>
      <w:r>
        <w:t xml:space="preserve"> </w:t>
      </w:r>
      <w:r>
        <w:br/>
      </w:r>
      <w:r>
        <w:rPr>
          <w:rFonts w:hint="eastAsia"/>
        </w:rPr>
        <w:t>生产地址：</w:t>
      </w:r>
      <w:r>
        <w:br/>
      </w:r>
      <w:r>
        <w:rPr>
          <w:rFonts w:hint="eastAsia"/>
          <w:b/>
          <w:bCs/>
        </w:rPr>
        <w:t>如有问题可与药品上市许可持有人联系</w:t>
      </w:r>
      <w:r>
        <w:rPr>
          <w:rFonts w:hint="eastAsia"/>
          <w:b/>
          <w:bCs/>
        </w:rPr>
        <w:t>。</w:t>
      </w:r>
    </w:p>
    <w:p w:rsidR="00AE64D8" w:rsidRDefault="00AE64D8" w:rsidP="00EB6FA8">
      <w:pPr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AE64D8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4D8" w:rsidRDefault="00AE64D8">
      <w:r>
        <w:separator/>
      </w:r>
    </w:p>
  </w:endnote>
  <w:endnote w:type="continuationSeparator" w:id="0">
    <w:p w:rsidR="00AE64D8" w:rsidRDefault="00AE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B6F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E64D8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B6FA8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AE64D8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</w:instrText>
                    </w:r>
                    <w:r>
                      <w:rPr>
                        <w:sz w:val="28"/>
                        <w:szCs w:val="28"/>
                      </w:rPr>
                      <w:instrText xml:space="preserve">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B6FA8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4D8" w:rsidRDefault="00AE64D8">
      <w:r>
        <w:separator/>
      </w:r>
    </w:p>
  </w:footnote>
  <w:footnote w:type="continuationSeparator" w:id="0">
    <w:p w:rsidR="00AE64D8" w:rsidRDefault="00AE6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343FD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AE64D8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B6FA8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FFF4608"/>
    <w:rsid w:val="27B6BFBB"/>
    <w:rsid w:val="2A8D465A"/>
    <w:rsid w:val="2DA77134"/>
    <w:rsid w:val="37FF6076"/>
    <w:rsid w:val="39775E18"/>
    <w:rsid w:val="39BF00C4"/>
    <w:rsid w:val="3DBCBF88"/>
    <w:rsid w:val="3FDE5F1A"/>
    <w:rsid w:val="43E2636A"/>
    <w:rsid w:val="4AABCAD3"/>
    <w:rsid w:val="4C1A048F"/>
    <w:rsid w:val="535B2FE4"/>
    <w:rsid w:val="591D3208"/>
    <w:rsid w:val="5F297A5F"/>
    <w:rsid w:val="5FBCD45A"/>
    <w:rsid w:val="5FFD5A4C"/>
    <w:rsid w:val="63E446CD"/>
    <w:rsid w:val="63FFD405"/>
    <w:rsid w:val="6BF623C0"/>
    <w:rsid w:val="6CBD6DAB"/>
    <w:rsid w:val="6FDBF44C"/>
    <w:rsid w:val="737B6394"/>
    <w:rsid w:val="757B7D4E"/>
    <w:rsid w:val="77FFA03F"/>
    <w:rsid w:val="7B9B0531"/>
    <w:rsid w:val="7ED62E8A"/>
    <w:rsid w:val="7F7B29A7"/>
    <w:rsid w:val="7FB955F6"/>
    <w:rsid w:val="7FD6C1B0"/>
    <w:rsid w:val="7FFF2736"/>
    <w:rsid w:val="9ABDC304"/>
    <w:rsid w:val="9BFFE545"/>
    <w:rsid w:val="AFBDA608"/>
    <w:rsid w:val="B37F0C8A"/>
    <w:rsid w:val="BFE40A02"/>
    <w:rsid w:val="D4BF512B"/>
    <w:rsid w:val="D9EFBB48"/>
    <w:rsid w:val="DFEE5CF3"/>
    <w:rsid w:val="DFFFA2EC"/>
    <w:rsid w:val="EB714835"/>
    <w:rsid w:val="EDDF7540"/>
    <w:rsid w:val="F1F1D21B"/>
    <w:rsid w:val="F676F438"/>
    <w:rsid w:val="F6FD8A4F"/>
    <w:rsid w:val="FA7749BA"/>
    <w:rsid w:val="FADEAACB"/>
    <w:rsid w:val="FECF296C"/>
    <w:rsid w:val="FF464D95"/>
    <w:rsid w:val="FFBFA7F3"/>
    <w:rsid w:val="FFFB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5CE6D4-F7B9-42E2-A208-4388676B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0CDDC-5553-493E-95CC-FB88DE8D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1160</Characters>
  <Application>Microsoft Office Word</Application>
  <DocSecurity>0</DocSecurity>
  <Lines>9</Lines>
  <Paragraphs>2</Paragraphs>
  <ScaleCrop>false</ScaleCrop>
  <Company>Xtzj.Com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2024-05-24T08:31:00Z</cp:lastPrinted>
  <dcterms:created xsi:type="dcterms:W3CDTF">2024-05-23T06:38:00Z</dcterms:created>
  <dcterms:modified xsi:type="dcterms:W3CDTF">2024-05-23T06:38:00Z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A7606A2666BCE47094AB4E661C007BD0</vt:lpwstr>
  </property>
</Properties>
</file>