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100"/>
        <w:jc w:val="center"/>
        <w:rPr>
          <w:rFonts w:ascii="方正小标宋简体" w:eastAsia="方正小标宋简体"/>
          <w:sz w:val="36"/>
          <w:szCs w:val="32"/>
        </w:rPr>
      </w:pPr>
      <w:r>
        <w:rPr>
          <w:rFonts w:hint="eastAsia" w:ascii="方正小标宋简体" w:eastAsia="方正小标宋简体"/>
          <w:sz w:val="36"/>
          <w:szCs w:val="32"/>
        </w:rPr>
        <w:t>广东省药品监督管理局2024年考试录用公务员拟录用人员名单</w:t>
      </w:r>
    </w:p>
    <w:tbl>
      <w:tblPr>
        <w:tblStyle w:val="3"/>
        <w:tblW w:w="148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8"/>
        <w:gridCol w:w="2654"/>
        <w:gridCol w:w="1909"/>
        <w:gridCol w:w="800"/>
        <w:gridCol w:w="1846"/>
        <w:gridCol w:w="1627"/>
        <w:gridCol w:w="924"/>
        <w:gridCol w:w="28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招考单位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招考职位</w:t>
            </w:r>
          </w:p>
        </w:tc>
        <w:tc>
          <w:tcPr>
            <w:tcW w:w="19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职位代码</w:t>
            </w:r>
          </w:p>
        </w:tc>
        <w:tc>
          <w:tcPr>
            <w:tcW w:w="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录用</w:t>
            </w:r>
            <w:r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人数</w:t>
            </w:r>
          </w:p>
        </w:tc>
        <w:tc>
          <w:tcPr>
            <w:tcW w:w="1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准考证号</w:t>
            </w:r>
          </w:p>
        </w:tc>
        <w:tc>
          <w:tcPr>
            <w:tcW w:w="16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" w:hAnsi="仿宋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9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38" w:rightChars="-18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2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right="-38" w:rightChars="-18"/>
              <w:jc w:val="center"/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 w:val="24"/>
                <w:szCs w:val="24"/>
                <w:lang w:eastAsia="zh-CN"/>
              </w:rPr>
              <w:t>毕业院校或工作单位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广东省药品检验所一级科员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19900712441001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111010104217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梁静如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广州市天河区统计局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19900712441002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111012804825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廖俊伟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广州市住房城乡建设行业监测与研究中心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19900712441003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111010813929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吴靖媛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中山大学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19900712441004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111010104321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向钰琪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上海科技大学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19900712441005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111011802423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孟子裕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广东省医疗保障事业管理中心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19900712441006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111010800425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廖乐茜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南方医科大学珠江医院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19900712441007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111012008010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林愉舒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香港浸会大学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广东省药品检验所一级主任科员以下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19900712441008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111010106802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魏咏华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女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南开大学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广东省医疗器械质量监督检验所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广东省医疗器械质量监督检验所一级主任科员以下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19900712441009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111011802110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英焕岩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张家港市工业和信息化局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广东省医疗器械质量监督检验所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广东省医疗器械质量监督检验所一级主任科员以下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19900712441010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111010803729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郝文茜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女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华南农业大学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广东省医疗器械质量监督检验所</w:t>
            </w:r>
          </w:p>
        </w:tc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广东省医疗器械质量监督检验所一级主任科员以下</w:t>
            </w:r>
          </w:p>
        </w:tc>
        <w:tc>
          <w:tcPr>
            <w:tcW w:w="1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19900712441011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111013706003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ottom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王琨玥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男</w:t>
            </w:r>
          </w:p>
        </w:tc>
        <w:tc>
          <w:tcPr>
            <w:tcW w:w="2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中国大唐集团科学技术研究总院有限公司华东电力试验研究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院</w:t>
            </w:r>
          </w:p>
        </w:tc>
      </w:tr>
    </w:tbl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  <w:docVar w:name="KSO_WPS_MARK_KEY" w:val="757ed457-a010-4033-ac8a-a8aafd3db0b9"/>
  </w:docVars>
  <w:rsids>
    <w:rsidRoot w:val="157C10FE"/>
    <w:rsid w:val="157C10FE"/>
    <w:rsid w:val="5DDD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2024-06-17T08:49:00Z</dcterms:created>
  <dc:creator>沉默的肥羔羊</dc:creator>
  <cp:lastModifiedBy>chenning</cp:lastModifiedBy>
  <dcterms:modified xsi:type="dcterms:W3CDTF">2024-06-17T09:31:33Z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33681097E21E4CAEAB8C753628ABA479</vt:lpwstr>
  </property>
</Properties>
</file>