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3C7" w:rsidRDefault="009633C7" w:rsidP="009633C7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9633C7" w:rsidRDefault="009633C7" w:rsidP="009633C7">
      <w:pPr>
        <w:ind w:leftChars="284" w:left="1876" w:hangingChars="400" w:hanging="1280"/>
        <w:rPr>
          <w:rFonts w:eastAsia="仿宋_GB2312"/>
          <w:sz w:val="32"/>
          <w:szCs w:val="32"/>
        </w:rPr>
      </w:pPr>
    </w:p>
    <w:p w:rsidR="009633C7" w:rsidRDefault="009633C7" w:rsidP="009633C7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人血白蛋白注射剂说明书修订要求</w:t>
      </w:r>
    </w:p>
    <w:p w:rsidR="009633C7" w:rsidRDefault="009633C7" w:rsidP="009633C7">
      <w:pPr>
        <w:spacing w:line="560" w:lineRule="exact"/>
        <w:ind w:firstLineChars="200" w:firstLine="880"/>
        <w:rPr>
          <w:rFonts w:eastAsia="方正小标宋简体"/>
          <w:sz w:val="44"/>
          <w:szCs w:val="44"/>
        </w:rPr>
      </w:pPr>
    </w:p>
    <w:p w:rsidR="009633C7" w:rsidRDefault="009633C7" w:rsidP="009633C7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一、</w:t>
      </w:r>
      <w:r>
        <w:rPr>
          <w:rFonts w:eastAsia="仿宋_GB2312"/>
          <w:b/>
          <w:bCs/>
          <w:sz w:val="32"/>
          <w:szCs w:val="32"/>
        </w:rPr>
        <w:t>【不良反应】</w:t>
      </w:r>
      <w:r>
        <w:rPr>
          <w:rFonts w:eastAsia="仿宋_GB2312" w:hint="eastAsia"/>
          <w:b/>
          <w:bCs/>
          <w:sz w:val="32"/>
          <w:szCs w:val="32"/>
        </w:rPr>
        <w:t>项应包含</w:t>
      </w:r>
      <w:r>
        <w:rPr>
          <w:rFonts w:eastAsia="仿宋_GB2312"/>
          <w:b/>
          <w:bCs/>
          <w:sz w:val="32"/>
          <w:szCs w:val="32"/>
        </w:rPr>
        <w:t>：</w:t>
      </w:r>
    </w:p>
    <w:p w:rsidR="009633C7" w:rsidRDefault="009633C7" w:rsidP="009633C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上市后监测到</w:t>
      </w:r>
      <w:r>
        <w:rPr>
          <w:rFonts w:eastAsia="仿宋_GB2312"/>
          <w:sz w:val="32"/>
          <w:szCs w:val="32"/>
        </w:rPr>
        <w:t>人血白蛋白注射剂</w:t>
      </w:r>
      <w:r>
        <w:rPr>
          <w:rFonts w:eastAsia="仿宋_GB2312" w:hint="eastAsia"/>
          <w:sz w:val="32"/>
          <w:szCs w:val="32"/>
        </w:rPr>
        <w:t>的下列不良反应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事件：</w:t>
      </w:r>
    </w:p>
    <w:p w:rsidR="009633C7" w:rsidRDefault="009633C7" w:rsidP="009633C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全身性疾病及给药部位各种反应：发热、寒战、胸部不适、畏寒、虚弱、水肿、疼痛、胸痛、注射部位皮疹、注射部位肿胀、注射部位痛；</w:t>
      </w:r>
    </w:p>
    <w:p w:rsidR="009633C7" w:rsidRDefault="009633C7" w:rsidP="009633C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皮肤及皮下组织：皮疹、荨麻疹、斑丘疹、丘疹、红斑、水疱、瘙痒、多汗、皮肤肿胀、紫癜、血管性水肿；</w:t>
      </w:r>
    </w:p>
    <w:p w:rsidR="009633C7" w:rsidRDefault="009633C7" w:rsidP="009633C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呼吸系统、胸及纵隔：呼吸困难、呼吸急促、血氧饱和度降低、咳嗽、喉水肿、哮喘、肺水肿；</w:t>
      </w:r>
    </w:p>
    <w:p w:rsidR="009633C7" w:rsidRDefault="009633C7" w:rsidP="009633C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胃肠系统：恶心、呕吐、腹泻、腹痛、腹胀、腹部不适、口腔感觉异常、消化道出血；</w:t>
      </w:r>
    </w:p>
    <w:p w:rsidR="009633C7" w:rsidRDefault="009633C7" w:rsidP="009633C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免疫系统：超敏反应、类过敏反应、速发严重过敏反应、过敏性休克；</w:t>
      </w:r>
    </w:p>
    <w:p w:rsidR="009633C7" w:rsidRDefault="009633C7" w:rsidP="009633C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心脏器官：心悸、心动过速、心律失常、房颤、心动过缓、心力衰竭、心肌梗死；</w:t>
      </w:r>
    </w:p>
    <w:p w:rsidR="009633C7" w:rsidRDefault="009633C7" w:rsidP="009633C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神经系统：头晕、头痛、震颤、感觉减退、味觉障碍、嗜睡、昏迷、晕厥、意识丧失；</w:t>
      </w:r>
    </w:p>
    <w:p w:rsidR="009633C7" w:rsidRDefault="009633C7" w:rsidP="009633C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血管与淋巴管：潮红、发钳、苍白、四肢发冷、低血压、高血压、静脉炎；</w:t>
      </w:r>
    </w:p>
    <w:p w:rsidR="009633C7" w:rsidRDefault="009633C7" w:rsidP="009633C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精神类：烦躁不安、抽搐、精神障碍、意识模糊状态、</w:t>
      </w:r>
      <w:r>
        <w:rPr>
          <w:rFonts w:eastAsia="仿宋_GB2312" w:hint="eastAsia"/>
          <w:sz w:val="32"/>
          <w:szCs w:val="32"/>
        </w:rPr>
        <w:lastRenderedPageBreak/>
        <w:t>失眠、激越；</w:t>
      </w:r>
    </w:p>
    <w:p w:rsidR="009633C7" w:rsidRDefault="009633C7" w:rsidP="009633C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肝胆系统：肝功能异常；</w:t>
      </w:r>
    </w:p>
    <w:p w:rsidR="009633C7" w:rsidRDefault="009633C7" w:rsidP="009633C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肾脏及泌尿系统：血尿、少尿、尿失禁、肾功能损害；</w:t>
      </w:r>
    </w:p>
    <w:p w:rsidR="009633C7" w:rsidRDefault="009633C7" w:rsidP="009633C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血液及淋巴系统：溶血症。</w:t>
      </w:r>
    </w:p>
    <w:p w:rsidR="009633C7" w:rsidRDefault="009633C7" w:rsidP="009633C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（注：如原批准说明书的【不良反应】项内容较本修订要求内容更全面或更严格的，应当保留原批准内容。）</w:t>
      </w:r>
    </w:p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C7"/>
    <w:rsid w:val="009633C7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5BC30-8F1C-4013-87BE-0087D0A2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3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2025-01-13T08:25:00Z</dcterms:created>
  <dcterms:modified xsi:type="dcterms:W3CDTF">2025-01-13T08:26:00Z</dcterms:modified>
</cp:coreProperties>
</file>