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29389">
      <w:pPr>
        <w:jc w:val="center"/>
        <w:rPr>
          <w:rFonts w:hint="default" w:ascii="Times New Roman" w:hAnsi="Times New Roman" w:eastAsia="黑体" w:cs="Times New Roman"/>
          <w:b/>
          <w:bCs/>
          <w:sz w:val="52"/>
          <w:szCs w:val="52"/>
          <w:lang w:val="en-US" w:eastAsia="zh-CN"/>
        </w:rPr>
      </w:pPr>
      <w:bookmarkStart w:id="0" w:name="_Toc1451"/>
    </w:p>
    <w:p w14:paraId="5A5C2978">
      <w:pPr>
        <w:adjustRightInd w:val="0"/>
        <w:snapToGrid w:val="0"/>
        <w:spacing w:line="360" w:lineRule="auto"/>
        <w:ind w:firstLine="0" w:firstLineChars="0"/>
        <w:jc w:val="center"/>
        <w:rPr>
          <w:rFonts w:hint="default" w:ascii="Times New Roman" w:hAnsi="Times New Roman" w:eastAsia="黑体" w:cs="Times New Roman"/>
          <w:b/>
          <w:bCs w:val="0"/>
          <w:kern w:val="44"/>
          <w:sz w:val="44"/>
          <w:szCs w:val="24"/>
          <w:lang w:val="en-US" w:eastAsia="zh-CN" w:bidi="ar-SA"/>
        </w:rPr>
      </w:pPr>
      <w:r>
        <w:rPr>
          <w:rFonts w:hint="eastAsia" w:eastAsia="黑体" w:cs="Times New Roman"/>
          <w:b/>
          <w:bCs w:val="0"/>
          <w:kern w:val="44"/>
          <w:sz w:val="44"/>
          <w:szCs w:val="24"/>
          <w:lang w:val="en-US" w:eastAsia="zh-CN" w:bidi="ar-SA"/>
        </w:rPr>
        <w:t>DOP粤药盾</w:t>
      </w:r>
      <w:r>
        <w:rPr>
          <w:rFonts w:hint="default" w:ascii="Times New Roman" w:hAnsi="Times New Roman" w:eastAsia="黑体" w:cs="Times New Roman"/>
          <w:b/>
          <w:bCs w:val="0"/>
          <w:kern w:val="44"/>
          <w:sz w:val="44"/>
          <w:szCs w:val="24"/>
          <w:lang w:val="en-US" w:eastAsia="zh-CN" w:bidi="ar-SA"/>
        </w:rPr>
        <w:t>预警提示</w:t>
      </w:r>
    </w:p>
    <w:p w14:paraId="56A56EE8">
      <w:pPr>
        <w:adjustRightInd w:val="0"/>
        <w:snapToGrid w:val="0"/>
        <w:spacing w:line="360" w:lineRule="auto"/>
        <w:ind w:firstLine="0" w:firstLineChars="0"/>
        <w:jc w:val="center"/>
        <w:rPr>
          <w:rFonts w:hint="default" w:ascii="Times New Roman" w:hAnsi="Times New Roman" w:eastAsia="黑体" w:cs="Times New Roman"/>
          <w:b/>
          <w:bCs w:val="0"/>
          <w:kern w:val="44"/>
          <w:sz w:val="44"/>
          <w:szCs w:val="24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/>
          <w:bCs w:val="0"/>
          <w:kern w:val="44"/>
          <w:sz w:val="44"/>
          <w:szCs w:val="24"/>
          <w:lang w:val="en-US" w:eastAsia="zh-CN" w:bidi="ar-SA"/>
        </w:rPr>
        <w:t>操作指南V1.</w:t>
      </w:r>
      <w:r>
        <w:rPr>
          <w:rFonts w:hint="eastAsia" w:eastAsia="黑体" w:cs="Times New Roman"/>
          <w:b/>
          <w:bCs w:val="0"/>
          <w:kern w:val="44"/>
          <w:sz w:val="44"/>
          <w:szCs w:val="24"/>
          <w:lang w:val="en-US" w:eastAsia="zh-CN" w:bidi="ar-SA"/>
        </w:rPr>
        <w:t>5</w:t>
      </w:r>
    </w:p>
    <w:p w14:paraId="680F9DD6">
      <w:pPr>
        <w:rPr>
          <w:rFonts w:hint="default" w:ascii="Times New Roman" w:hAnsi="Times New Roman" w:cs="Times New Roman"/>
        </w:rPr>
      </w:pPr>
    </w:p>
    <w:p w14:paraId="45CC8BD3">
      <w:pPr>
        <w:pStyle w:val="24"/>
        <w:ind w:left="0" w:leftChars="0" w:firstLine="0" w:firstLineChars="0"/>
        <w:rPr>
          <w:rFonts w:hint="default" w:ascii="Times New Roman" w:hAnsi="Times New Roman" w:eastAsia="宋体" w:cs="Times New Roman"/>
          <w:b/>
          <w:bCs w:val="0"/>
        </w:rPr>
      </w:pPr>
    </w:p>
    <w:sdt>
      <w:sdtP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id w:val="147474142"/>
        <w15:color w:val="DBDBDB"/>
        <w:docPartObj>
          <w:docPartGallery w:val="Table of Contents"/>
          <w:docPartUnique/>
        </w:docPartObj>
      </w:sdtPr>
      <w:sdtEndPr>
        <w:rPr>
          <w:rFonts w:hint="default" w:ascii="Times New Roman" w:hAnsi="Times New Roman" w:eastAsia="宋体" w:cs="Times New Roman"/>
          <w:bCs w:val="0"/>
          <w:kern w:val="0"/>
          <w:sz w:val="20"/>
          <w:szCs w:val="20"/>
          <w:lang w:val="en-US" w:eastAsia="zh-CN" w:bidi="ar-SA"/>
        </w:rPr>
      </w:sdtEndPr>
      <w:sdtContent>
        <w:p w14:paraId="10FFCB46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>目录</w:t>
          </w:r>
        </w:p>
        <w:p w14:paraId="3A278E0E">
          <w:pPr>
            <w:pStyle w:val="19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b/>
              <w:bCs w:val="0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/>
              <w:bCs w:val="0"/>
              <w:sz w:val="28"/>
              <w:szCs w:val="28"/>
            </w:rPr>
            <w:instrText xml:space="preserve">TOC \o "1-3" \h \u </w:instrText>
          </w:r>
          <w:r>
            <w:rPr>
              <w:rFonts w:hint="default" w:ascii="Times New Roman" w:hAnsi="Times New Roman" w:eastAsia="宋体" w:cs="Times New Roman"/>
              <w:b/>
              <w:bCs w:val="0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instrText xml:space="preserve"> HYPERLINK \l _Toc2123 </w:instrText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separate"/>
          </w:r>
          <w:r>
            <w:rPr>
              <w:rFonts w:hint="default" w:cs="Times New Roman"/>
              <w:szCs w:val="28"/>
              <w:lang w:val="en-US" w:eastAsia="zh-CN"/>
            </w:rPr>
            <w:t xml:space="preserve">1. </w:t>
          </w:r>
          <w:r>
            <w:rPr>
              <w:rFonts w:hint="default" w:cs="Times New Roman"/>
              <w:szCs w:val="30"/>
              <w:lang w:val="en-US" w:eastAsia="zh-CN"/>
            </w:rPr>
            <w:t>安装</w:t>
          </w:r>
          <w:r>
            <w:rPr>
              <w:rFonts w:hint="eastAsia" w:cs="Times New Roman"/>
              <w:szCs w:val="30"/>
              <w:lang w:val="en-US" w:eastAsia="zh-CN"/>
            </w:rPr>
            <w:t>DOP粤药盾</w:t>
          </w:r>
          <w:r>
            <w:tab/>
          </w:r>
          <w:r>
            <w:fldChar w:fldCharType="begin"/>
          </w:r>
          <w:r>
            <w:instrText xml:space="preserve"> PAGEREF _Toc2123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end"/>
          </w:r>
        </w:p>
        <w:p w14:paraId="279B3554">
          <w:pPr>
            <w:pStyle w:val="20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instrText xml:space="preserve"> HYPERLINK \l _Toc31401 </w:instrText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zCs w:val="24"/>
              <w:lang w:val="en-US" w:eastAsia="zh-CN"/>
            </w:rPr>
            <w:t>1.1. 新建安装目录</w:t>
          </w:r>
          <w:r>
            <w:tab/>
          </w:r>
          <w:r>
            <w:fldChar w:fldCharType="begin"/>
          </w:r>
          <w:r>
            <w:instrText xml:space="preserve"> PAGEREF _Toc31401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end"/>
          </w:r>
        </w:p>
        <w:p w14:paraId="55AAC98F">
          <w:pPr>
            <w:pStyle w:val="20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instrText xml:space="preserve"> HYPERLINK \l _Toc21873 </w:instrText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zCs w:val="24"/>
              <w:lang w:val="en-US" w:eastAsia="zh-CN"/>
            </w:rPr>
            <w:t>1.2. 输入</w:t>
          </w:r>
          <w:r>
            <w:rPr>
              <w:rFonts w:hint="eastAsia" w:ascii="Times New Roman" w:hAnsi="Times New Roman" w:eastAsia="宋体" w:cs="Times New Roman"/>
              <w:bCs/>
              <w:szCs w:val="24"/>
              <w:lang w:val="en-US" w:eastAsia="zh-CN"/>
            </w:rPr>
            <w:t>目录</w:t>
          </w:r>
          <w:r>
            <w:rPr>
              <w:rFonts w:hint="default" w:ascii="Times New Roman" w:hAnsi="Times New Roman" w:eastAsia="宋体" w:cs="Times New Roman"/>
              <w:bCs/>
              <w:szCs w:val="24"/>
              <w:lang w:val="en-US" w:eastAsia="zh-CN"/>
            </w:rPr>
            <w:t>名称</w:t>
          </w:r>
          <w:r>
            <w:rPr>
              <w:rFonts w:hint="eastAsia" w:ascii="Times New Roman" w:hAnsi="Times New Roman" w:eastAsia="宋体" w:cs="Times New Roman"/>
              <w:bCs/>
              <w:szCs w:val="24"/>
              <w:lang w:val="en-US" w:eastAsia="zh-CN"/>
            </w:rPr>
            <w:t>并添加信任区</w:t>
          </w:r>
          <w:r>
            <w:tab/>
          </w:r>
          <w:r>
            <w:fldChar w:fldCharType="begin"/>
          </w:r>
          <w:r>
            <w:instrText xml:space="preserve"> PAGEREF _Toc21873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end"/>
          </w:r>
        </w:p>
        <w:p w14:paraId="2878D987">
          <w:pPr>
            <w:pStyle w:val="20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instrText xml:space="preserve"> HYPERLINK \l _Toc5534 </w:instrText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zCs w:val="24"/>
              <w:lang w:val="en-US" w:eastAsia="zh-CN"/>
            </w:rPr>
            <w:t xml:space="preserve">1.3. </w:t>
          </w:r>
          <w:r>
            <w:rPr>
              <w:rFonts w:hint="eastAsia" w:ascii="Times New Roman" w:hAnsi="Times New Roman" w:eastAsia="宋体" w:cs="Times New Roman"/>
              <w:bCs/>
              <w:szCs w:val="24"/>
              <w:lang w:val="en-US" w:eastAsia="zh-CN"/>
            </w:rPr>
            <w:t>下载与解压安装包</w:t>
          </w:r>
          <w:r>
            <w:tab/>
          </w:r>
          <w:r>
            <w:fldChar w:fldCharType="begin"/>
          </w:r>
          <w:r>
            <w:instrText xml:space="preserve"> PAGEREF _Toc5534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end"/>
          </w:r>
        </w:p>
        <w:p w14:paraId="68A2DD58">
          <w:pPr>
            <w:pStyle w:val="20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instrText xml:space="preserve"> HYPERLINK \l _Toc28920 </w:instrText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zCs w:val="24"/>
              <w:lang w:val="en-US" w:eastAsia="zh-CN"/>
            </w:rPr>
            <w:t xml:space="preserve">1.4. </w:t>
          </w:r>
          <w:r>
            <w:rPr>
              <w:rFonts w:hint="eastAsia" w:ascii="Times New Roman" w:hAnsi="Times New Roman" w:eastAsia="宋体" w:cs="Times New Roman"/>
              <w:bCs/>
              <w:szCs w:val="24"/>
              <w:lang w:val="en-US" w:eastAsia="zh-CN"/>
            </w:rPr>
            <w:t>添加DOP粤药盾到杀毒软件信任区</w:t>
          </w:r>
          <w:r>
            <w:tab/>
          </w:r>
          <w:r>
            <w:fldChar w:fldCharType="begin"/>
          </w:r>
          <w:r>
            <w:instrText xml:space="preserve"> PAGEREF _Toc28920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end"/>
          </w:r>
        </w:p>
        <w:p w14:paraId="4240EC31">
          <w:pPr>
            <w:pStyle w:val="20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instrText xml:space="preserve"> HYPERLINK \l _Toc8948 </w:instrText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zCs w:val="24"/>
              <w:lang w:val="en-US" w:eastAsia="zh-CN"/>
            </w:rPr>
            <w:t xml:space="preserve">1.5. </w:t>
          </w:r>
          <w:r>
            <w:rPr>
              <w:rFonts w:hint="eastAsia" w:ascii="Times New Roman" w:hAnsi="Times New Roman" w:eastAsia="宋体" w:cs="Times New Roman"/>
              <w:bCs/>
              <w:szCs w:val="24"/>
              <w:lang w:val="en-US" w:eastAsia="zh-CN"/>
            </w:rPr>
            <w:t>运行与登录DOP粤药盾</w:t>
          </w:r>
          <w:r>
            <w:tab/>
          </w:r>
          <w:r>
            <w:fldChar w:fldCharType="begin"/>
          </w:r>
          <w:r>
            <w:instrText xml:space="preserve"> PAGEREF _Toc8948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end"/>
          </w:r>
        </w:p>
        <w:p w14:paraId="1FF03C82">
          <w:pPr>
            <w:pStyle w:val="19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instrText xml:space="preserve"> HYPERLINK \l _Toc14806 </w:instrText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separate"/>
          </w:r>
          <w:r>
            <w:rPr>
              <w:rFonts w:hint="default" w:cs="Times New Roman"/>
              <w:szCs w:val="28"/>
              <w:lang w:val="en-US" w:eastAsia="zh-CN"/>
            </w:rPr>
            <w:t xml:space="preserve">2. </w:t>
          </w:r>
          <w:r>
            <w:rPr>
              <w:rFonts w:hint="eastAsia" w:cs="Times New Roman"/>
              <w:szCs w:val="30"/>
              <w:highlight w:val="none"/>
              <w:lang w:val="en-US" w:eastAsia="zh-CN"/>
            </w:rPr>
            <w:t>销售</w:t>
          </w:r>
          <w:r>
            <w:rPr>
              <w:rFonts w:hint="default" w:cs="Times New Roman"/>
              <w:szCs w:val="30"/>
              <w:highlight w:val="none"/>
              <w:lang w:val="en-US" w:eastAsia="zh-CN"/>
            </w:rPr>
            <w:t>扫码</w:t>
          </w:r>
          <w:r>
            <w:tab/>
          </w:r>
          <w:r>
            <w:fldChar w:fldCharType="begin"/>
          </w:r>
          <w:r>
            <w:instrText xml:space="preserve"> PAGEREF _Toc14806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end"/>
          </w:r>
        </w:p>
        <w:p w14:paraId="40FB2271">
          <w:pPr>
            <w:pStyle w:val="20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instrText xml:space="preserve"> HYPERLINK \l _Toc17381 </w:instrText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zCs w:val="24"/>
              <w:lang w:val="en-US" w:eastAsia="zh-CN"/>
            </w:rPr>
            <w:t xml:space="preserve">2.1. </w:t>
          </w:r>
          <w:r>
            <w:rPr>
              <w:rFonts w:hint="eastAsia" w:ascii="Times New Roman" w:hAnsi="Times New Roman" w:eastAsia="宋体" w:cs="Times New Roman"/>
              <w:bCs/>
              <w:szCs w:val="28"/>
              <w:lang w:val="en-US" w:eastAsia="zh-CN"/>
            </w:rPr>
            <w:t>通用扫码流程</w:t>
          </w:r>
          <w:r>
            <w:tab/>
          </w:r>
          <w:r>
            <w:fldChar w:fldCharType="begin"/>
          </w:r>
          <w:r>
            <w:instrText xml:space="preserve"> PAGEREF _Toc17381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end"/>
          </w:r>
        </w:p>
        <w:p w14:paraId="7A571F20">
          <w:pPr>
            <w:pStyle w:val="20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instrText xml:space="preserve"> HYPERLINK \l _Toc31239 </w:instrText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zCs w:val="24"/>
              <w:lang w:val="en-US" w:eastAsia="zh-CN"/>
            </w:rPr>
            <w:t xml:space="preserve">2.2. </w:t>
          </w:r>
          <w:r>
            <w:rPr>
              <w:rFonts w:hint="eastAsia" w:ascii="Times New Roman" w:hAnsi="Times New Roman" w:eastAsia="宋体" w:cs="Times New Roman"/>
              <w:bCs/>
              <w:szCs w:val="28"/>
              <w:lang w:val="en-US" w:eastAsia="zh-CN"/>
            </w:rPr>
            <w:t>兴奋剂药品处理</w:t>
          </w:r>
          <w:r>
            <w:tab/>
          </w:r>
          <w:r>
            <w:fldChar w:fldCharType="begin"/>
          </w:r>
          <w:r>
            <w:instrText xml:space="preserve"> PAGEREF _Toc31239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end"/>
          </w:r>
        </w:p>
        <w:p w14:paraId="5CD389B0">
          <w:pPr>
            <w:pStyle w:val="20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instrText xml:space="preserve"> HYPERLINK \l _Toc22880 </w:instrText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zCs w:val="24"/>
              <w:lang w:val="en-US" w:eastAsia="zh-CN"/>
            </w:rPr>
            <w:t xml:space="preserve">2.3. </w:t>
          </w:r>
          <w:r>
            <w:rPr>
              <w:rFonts w:hint="eastAsia" w:ascii="Times New Roman" w:hAnsi="Times New Roman" w:eastAsia="宋体" w:cs="Times New Roman"/>
              <w:bCs/>
              <w:szCs w:val="28"/>
              <w:lang w:val="en-US" w:eastAsia="zh-CN"/>
            </w:rPr>
            <w:t>疫情防控药品登记处理</w:t>
          </w:r>
          <w:r>
            <w:tab/>
          </w:r>
          <w:r>
            <w:fldChar w:fldCharType="begin"/>
          </w:r>
          <w:r>
            <w:instrText xml:space="preserve"> PAGEREF _Toc22880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end"/>
          </w:r>
        </w:p>
        <w:p w14:paraId="318E98CD">
          <w:pPr>
            <w:pStyle w:val="20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instrText xml:space="preserve"> HYPERLINK \l _Toc31238 </w:instrText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zCs w:val="24"/>
              <w:lang w:val="en-US" w:eastAsia="zh-CN"/>
            </w:rPr>
            <w:t xml:space="preserve">2.4. </w:t>
          </w:r>
          <w:r>
            <w:rPr>
              <w:rFonts w:hint="eastAsia" w:ascii="Times New Roman" w:hAnsi="Times New Roman" w:eastAsia="宋体" w:cs="Times New Roman"/>
              <w:bCs/>
              <w:szCs w:val="28"/>
              <w:highlight w:val="none"/>
              <w:lang w:val="en-US" w:eastAsia="zh-CN"/>
            </w:rPr>
            <w:t>药品</w:t>
          </w:r>
          <w:r>
            <w:rPr>
              <w:rFonts w:hint="default" w:ascii="Times New Roman" w:hAnsi="Times New Roman" w:eastAsia="宋体" w:cs="Times New Roman"/>
              <w:bCs/>
              <w:szCs w:val="28"/>
              <w:highlight w:val="none"/>
              <w:lang w:val="en-US" w:eastAsia="zh-CN"/>
            </w:rPr>
            <w:t>销售</w:t>
          </w:r>
          <w:r>
            <w:tab/>
          </w:r>
          <w:r>
            <w:fldChar w:fldCharType="begin"/>
          </w:r>
          <w:r>
            <w:instrText xml:space="preserve"> PAGEREF _Toc31238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end"/>
          </w:r>
        </w:p>
        <w:p w14:paraId="699D8151">
          <w:pPr>
            <w:pStyle w:val="19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instrText xml:space="preserve"> HYPERLINK \l _Toc20534 </w:instrText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separate"/>
          </w:r>
          <w:r>
            <w:rPr>
              <w:rFonts w:hint="default" w:cs="Times New Roman"/>
              <w:szCs w:val="28"/>
              <w:lang w:val="en-US" w:eastAsia="zh-CN"/>
            </w:rPr>
            <w:t xml:space="preserve">3. </w:t>
          </w:r>
          <w:r>
            <w:rPr>
              <w:rFonts w:hint="eastAsia" w:cs="Times New Roman"/>
              <w:szCs w:val="30"/>
              <w:lang w:val="en-US" w:eastAsia="zh-CN"/>
            </w:rPr>
            <w:t>常见问题与解决</w:t>
          </w:r>
          <w:r>
            <w:tab/>
          </w:r>
          <w:r>
            <w:fldChar w:fldCharType="begin"/>
          </w:r>
          <w:r>
            <w:instrText xml:space="preserve"> PAGEREF _Toc20534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end"/>
          </w:r>
        </w:p>
        <w:p w14:paraId="090D8E99">
          <w:pPr>
            <w:pStyle w:val="20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instrText xml:space="preserve"> HYPERLINK \l _Toc2224 </w:instrText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zCs w:val="24"/>
              <w:lang w:val="en-US" w:eastAsia="zh-CN"/>
            </w:rPr>
            <w:t xml:space="preserve">3.1. </w:t>
          </w:r>
          <w:r>
            <w:rPr>
              <w:rFonts w:hint="eastAsia" w:ascii="Times New Roman" w:hAnsi="Times New Roman" w:eastAsia="宋体" w:cs="Times New Roman"/>
              <w:bCs/>
              <w:szCs w:val="24"/>
              <w:lang w:val="en-US" w:eastAsia="zh-CN"/>
            </w:rPr>
            <w:t>添加安装目录和DOP粤药盾到</w:t>
          </w:r>
          <w:r>
            <w:rPr>
              <w:rFonts w:hint="default" w:ascii="Times New Roman" w:hAnsi="Times New Roman" w:eastAsia="宋体" w:cs="Times New Roman"/>
              <w:bCs/>
              <w:szCs w:val="24"/>
              <w:lang w:val="en-US" w:eastAsia="zh-CN"/>
            </w:rPr>
            <w:t>杀毒软件信任区</w:t>
          </w:r>
          <w:r>
            <w:tab/>
          </w:r>
          <w:r>
            <w:fldChar w:fldCharType="begin"/>
          </w:r>
          <w:r>
            <w:instrText xml:space="preserve"> PAGEREF _Toc2224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end"/>
          </w:r>
        </w:p>
        <w:p w14:paraId="6A7E0A77">
          <w:pPr>
            <w:pStyle w:val="15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instrText xml:space="preserve"> HYPERLINK \l _Toc17365 </w:instrText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separate"/>
          </w:r>
          <w:r>
            <w:rPr>
              <w:rFonts w:hint="default"/>
              <w:szCs w:val="24"/>
              <w:lang w:val="en-US" w:eastAsia="zh-CN"/>
            </w:rPr>
            <w:t>3.1.1. 360安全卫士</w:t>
          </w:r>
          <w:r>
            <w:tab/>
          </w:r>
          <w:r>
            <w:fldChar w:fldCharType="begin"/>
          </w:r>
          <w:r>
            <w:instrText xml:space="preserve"> PAGEREF _Toc17365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end"/>
          </w:r>
        </w:p>
        <w:p w14:paraId="539DBEFD">
          <w:pPr>
            <w:pStyle w:val="15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instrText xml:space="preserve"> HYPERLINK \l _Toc25499 </w:instrText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separate"/>
          </w:r>
          <w:r>
            <w:rPr>
              <w:rFonts w:hint="default"/>
              <w:szCs w:val="24"/>
              <w:lang w:val="en-US" w:eastAsia="zh-CN"/>
            </w:rPr>
            <w:t>3.1.2. 腾讯电脑管家</w:t>
          </w:r>
          <w:r>
            <w:tab/>
          </w:r>
          <w:r>
            <w:fldChar w:fldCharType="begin"/>
          </w:r>
          <w:r>
            <w:instrText xml:space="preserve"> PAGEREF _Toc25499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end"/>
          </w:r>
        </w:p>
        <w:p w14:paraId="2C0953F9">
          <w:pPr>
            <w:pStyle w:val="15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instrText xml:space="preserve"> HYPERLINK \l _Toc21462 </w:instrText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separate"/>
          </w:r>
          <w:r>
            <w:rPr>
              <w:rFonts w:hint="default"/>
              <w:szCs w:val="24"/>
              <w:lang w:val="en-US" w:eastAsia="zh-CN"/>
            </w:rPr>
            <w:t>3.1.3. 火绒安全软件</w:t>
          </w:r>
          <w:r>
            <w:tab/>
          </w:r>
          <w:r>
            <w:fldChar w:fldCharType="begin"/>
          </w:r>
          <w:r>
            <w:instrText xml:space="preserve"> PAGEREF _Toc21462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end"/>
          </w:r>
        </w:p>
        <w:p w14:paraId="0A62E540">
          <w:pPr>
            <w:pStyle w:val="15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instrText xml:space="preserve"> HYPERLINK \l _Toc2804 </w:instrText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separate"/>
          </w:r>
          <w:r>
            <w:rPr>
              <w:rFonts w:hint="default"/>
              <w:szCs w:val="24"/>
              <w:lang w:val="en-US" w:eastAsia="zh-CN"/>
            </w:rPr>
            <w:t>3.1.4. 金山毒霸</w:t>
          </w:r>
          <w:r>
            <w:tab/>
          </w:r>
          <w:r>
            <w:fldChar w:fldCharType="begin"/>
          </w:r>
          <w:r>
            <w:instrText xml:space="preserve"> PAGEREF _Toc2804 \h </w:instrText>
          </w:r>
          <w:r>
            <w:fldChar w:fldCharType="separate"/>
          </w:r>
          <w:r>
            <w:t>29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end"/>
          </w:r>
          <w:bookmarkStart w:id="34" w:name="_GoBack"/>
          <w:bookmarkEnd w:id="34"/>
        </w:p>
        <w:p w14:paraId="05533F43">
          <w:pPr>
            <w:pStyle w:val="15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instrText xml:space="preserve"> HYPERLINK \l _Toc10970 </w:instrText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separate"/>
          </w:r>
          <w:r>
            <w:rPr>
              <w:rFonts w:hint="default"/>
              <w:szCs w:val="24"/>
              <w:lang w:val="en-US" w:eastAsia="zh-CN"/>
            </w:rPr>
            <w:t>3.1.5. Windows Defender微软自带杀毒软件</w:t>
          </w:r>
          <w:r>
            <w:tab/>
          </w:r>
          <w:r>
            <w:fldChar w:fldCharType="begin"/>
          </w:r>
          <w:r>
            <w:instrText xml:space="preserve"> PAGEREF _Toc10970 \h </w:instrText>
          </w:r>
          <w:r>
            <w:fldChar w:fldCharType="separate"/>
          </w:r>
          <w:r>
            <w:t>31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end"/>
          </w:r>
        </w:p>
        <w:p w14:paraId="33C99342">
          <w:pPr>
            <w:pStyle w:val="20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instrText xml:space="preserve"> HYPERLINK \l _Toc9555 </w:instrText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zCs w:val="24"/>
              <w:lang w:val="en-US" w:eastAsia="zh-CN"/>
            </w:rPr>
            <w:t>3.2. 检测扫码</w:t>
          </w:r>
          <w:r>
            <w:rPr>
              <w:rFonts w:hint="eastAsia" w:ascii="Times New Roman" w:hAnsi="Times New Roman" w:eastAsia="宋体" w:cs="Times New Roman"/>
              <w:bCs/>
              <w:szCs w:val="24"/>
              <w:lang w:val="en-US" w:eastAsia="zh-CN"/>
            </w:rPr>
            <w:t>设备</w:t>
          </w:r>
          <w:r>
            <w:rPr>
              <w:rFonts w:hint="default" w:ascii="Times New Roman" w:hAnsi="Times New Roman" w:eastAsia="宋体" w:cs="Times New Roman"/>
              <w:bCs/>
              <w:szCs w:val="24"/>
              <w:lang w:val="en-US" w:eastAsia="zh-CN"/>
            </w:rPr>
            <w:t>是否支持扫追溯码</w:t>
          </w:r>
          <w:r>
            <w:tab/>
          </w:r>
          <w:r>
            <w:fldChar w:fldCharType="begin"/>
          </w:r>
          <w:r>
            <w:instrText xml:space="preserve"> PAGEREF _Toc9555 \h </w:instrText>
          </w:r>
          <w:r>
            <w:fldChar w:fldCharType="separate"/>
          </w:r>
          <w:r>
            <w:t>35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end"/>
          </w:r>
        </w:p>
        <w:p w14:paraId="0B7163BF">
          <w:pPr>
            <w:pStyle w:val="20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instrText xml:space="preserve"> HYPERLINK \l _Toc27033 </w:instrText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zCs w:val="24"/>
              <w:lang w:val="en-US" w:eastAsia="zh-CN"/>
            </w:rPr>
            <w:t>3.3. 无感模式输入中文</w:t>
          </w:r>
          <w:r>
            <w:tab/>
          </w:r>
          <w:r>
            <w:fldChar w:fldCharType="begin"/>
          </w:r>
          <w:r>
            <w:instrText xml:space="preserve"> PAGEREF _Toc27033 \h </w:instrText>
          </w:r>
          <w:r>
            <w:fldChar w:fldCharType="separate"/>
          </w:r>
          <w:r>
            <w:t>37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end"/>
          </w:r>
        </w:p>
        <w:p w14:paraId="1DB4B796">
          <w:pPr>
            <w:pStyle w:val="20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instrText xml:space="preserve"> HYPERLINK \l _Toc31528 </w:instrText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zCs w:val="24"/>
              <w:lang w:val="en-US" w:eastAsia="zh-CN"/>
            </w:rPr>
            <w:t xml:space="preserve">3.4. </w:t>
          </w:r>
          <w:r>
            <w:rPr>
              <w:rFonts w:hint="eastAsia" w:ascii="Times New Roman" w:hAnsi="Times New Roman" w:eastAsia="宋体" w:cs="Times New Roman"/>
              <w:bCs/>
              <w:szCs w:val="24"/>
              <w:lang w:val="en-US" w:eastAsia="zh-CN"/>
            </w:rPr>
            <w:t>回扫追溯码或商品条形码</w:t>
          </w:r>
          <w:r>
            <w:tab/>
          </w:r>
          <w:r>
            <w:fldChar w:fldCharType="begin"/>
          </w:r>
          <w:r>
            <w:instrText xml:space="preserve"> PAGEREF _Toc31528 \h </w:instrText>
          </w:r>
          <w:r>
            <w:fldChar w:fldCharType="separate"/>
          </w:r>
          <w:r>
            <w:t>38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end"/>
          </w:r>
        </w:p>
        <w:p w14:paraId="2C687AD4">
          <w:pPr>
            <w:pStyle w:val="20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instrText xml:space="preserve"> HYPERLINK \l _Toc32519 </w:instrText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zCs w:val="24"/>
              <w:lang w:val="en-US" w:eastAsia="zh-CN"/>
            </w:rPr>
            <w:t xml:space="preserve">3.5. </w:t>
          </w:r>
          <w:r>
            <w:rPr>
              <w:rFonts w:hint="eastAsia" w:ascii="Times New Roman" w:hAnsi="Times New Roman" w:eastAsia="宋体" w:cs="Times New Roman"/>
              <w:bCs/>
              <w:szCs w:val="24"/>
              <w:lang w:val="en-US" w:eastAsia="zh-CN"/>
            </w:rPr>
            <w:t>反选删除中药饮片信息</w:t>
          </w:r>
          <w:r>
            <w:tab/>
          </w:r>
          <w:r>
            <w:fldChar w:fldCharType="begin"/>
          </w:r>
          <w:r>
            <w:instrText xml:space="preserve"> PAGEREF _Toc32519 \h </w:instrText>
          </w:r>
          <w:r>
            <w:fldChar w:fldCharType="separate"/>
          </w:r>
          <w:r>
            <w:t>39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end"/>
          </w:r>
        </w:p>
        <w:p w14:paraId="27F9514E">
          <w:pPr>
            <w:pStyle w:val="20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instrText xml:space="preserve"> HYPERLINK \l _Toc3766 </w:instrText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zCs w:val="24"/>
              <w:lang w:val="en-US" w:eastAsia="zh-CN"/>
            </w:rPr>
            <w:t xml:space="preserve">3.6. </w:t>
          </w:r>
          <w:r>
            <w:rPr>
              <w:rFonts w:hint="eastAsia" w:ascii="Times New Roman" w:hAnsi="Times New Roman" w:eastAsia="宋体" w:cs="Times New Roman"/>
              <w:bCs/>
              <w:szCs w:val="24"/>
              <w:lang w:val="en-US" w:eastAsia="zh-CN"/>
            </w:rPr>
            <w:t>手工上传失败单据</w:t>
          </w:r>
          <w:r>
            <w:tab/>
          </w:r>
          <w:r>
            <w:fldChar w:fldCharType="begin"/>
          </w:r>
          <w:r>
            <w:instrText xml:space="preserve"> PAGEREF _Toc3766 \h </w:instrText>
          </w:r>
          <w:r>
            <w:fldChar w:fldCharType="separate"/>
          </w:r>
          <w:r>
            <w:t>40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end"/>
          </w:r>
        </w:p>
        <w:p w14:paraId="480A8768">
          <w:pPr>
            <w:pStyle w:val="20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instrText xml:space="preserve"> HYPERLINK \l _Toc32504 </w:instrText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zCs w:val="24"/>
              <w:lang w:val="en-US" w:eastAsia="zh-CN"/>
            </w:rPr>
            <w:t xml:space="preserve">3.7. </w:t>
          </w:r>
          <w:r>
            <w:rPr>
              <w:rFonts w:hint="eastAsia" w:ascii="Times New Roman" w:hAnsi="Times New Roman" w:eastAsia="宋体" w:cs="Times New Roman"/>
              <w:bCs/>
              <w:szCs w:val="24"/>
              <w:lang w:val="en-US" w:eastAsia="zh-CN"/>
            </w:rPr>
            <w:t>查看追溯码</w:t>
          </w:r>
          <w:r>
            <w:tab/>
          </w:r>
          <w:r>
            <w:fldChar w:fldCharType="begin"/>
          </w:r>
          <w:r>
            <w:instrText xml:space="preserve"> PAGEREF _Toc32504 \h </w:instrText>
          </w:r>
          <w:r>
            <w:fldChar w:fldCharType="separate"/>
          </w:r>
          <w:r>
            <w:t>42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end"/>
          </w:r>
        </w:p>
        <w:p w14:paraId="3CEC949E">
          <w:pPr>
            <w:pStyle w:val="20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instrText xml:space="preserve"> HYPERLINK \l _Toc15537 </w:instrText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zCs w:val="24"/>
              <w:lang w:val="en-US" w:eastAsia="zh-CN"/>
            </w:rPr>
            <w:t xml:space="preserve">3.8. </w:t>
          </w:r>
          <w:r>
            <w:rPr>
              <w:rFonts w:hint="eastAsia" w:ascii="Times New Roman" w:hAnsi="Times New Roman" w:eastAsia="宋体" w:cs="Times New Roman"/>
              <w:bCs/>
              <w:szCs w:val="24"/>
              <w:lang w:val="en-US" w:eastAsia="zh-CN"/>
            </w:rPr>
            <w:t>扫商品条码</w:t>
          </w:r>
          <w:r>
            <w:rPr>
              <w:rFonts w:hint="default" w:ascii="Times New Roman" w:hAnsi="Times New Roman" w:eastAsia="宋体" w:cs="Times New Roman"/>
              <w:bCs/>
              <w:szCs w:val="24"/>
              <w:lang w:val="en-US" w:eastAsia="zh-CN"/>
            </w:rPr>
            <w:t>不</w:t>
          </w:r>
          <w:r>
            <w:rPr>
              <w:rFonts w:hint="eastAsia" w:ascii="Times New Roman" w:hAnsi="Times New Roman" w:eastAsia="宋体" w:cs="Times New Roman"/>
              <w:bCs/>
              <w:szCs w:val="24"/>
              <w:lang w:val="en-US" w:eastAsia="zh-CN"/>
            </w:rPr>
            <w:t>显示药品名称</w:t>
          </w:r>
          <w:r>
            <w:tab/>
          </w:r>
          <w:r>
            <w:fldChar w:fldCharType="begin"/>
          </w:r>
          <w:r>
            <w:instrText xml:space="preserve"> PAGEREF _Toc15537 \h </w:instrText>
          </w:r>
          <w:r>
            <w:fldChar w:fldCharType="separate"/>
          </w:r>
          <w:r>
            <w:t>44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end"/>
          </w:r>
        </w:p>
        <w:p w14:paraId="20FFC54E">
          <w:pPr>
            <w:pStyle w:val="20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instrText xml:space="preserve"> HYPERLINK \l _Toc21176 </w:instrText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zCs w:val="24"/>
              <w:lang w:val="en-US" w:eastAsia="zh-CN"/>
            </w:rPr>
            <w:t xml:space="preserve">3.9. </w:t>
          </w:r>
          <w:r>
            <w:rPr>
              <w:rFonts w:hint="eastAsia" w:ascii="Times New Roman" w:hAnsi="Times New Roman" w:eastAsia="宋体" w:cs="Times New Roman"/>
              <w:bCs/>
              <w:szCs w:val="24"/>
              <w:lang w:val="en-US" w:eastAsia="zh-CN"/>
            </w:rPr>
            <w:t>从杀毒软件可恢复区恢复DOP粤药盾</w:t>
          </w:r>
          <w:r>
            <w:tab/>
          </w:r>
          <w:r>
            <w:fldChar w:fldCharType="begin"/>
          </w:r>
          <w:r>
            <w:instrText xml:space="preserve"> PAGEREF _Toc21176 \h </w:instrText>
          </w:r>
          <w:r>
            <w:fldChar w:fldCharType="separate"/>
          </w:r>
          <w:r>
            <w:t>46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end"/>
          </w:r>
        </w:p>
        <w:p w14:paraId="3CA7C52B">
          <w:pPr>
            <w:pStyle w:val="20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instrText xml:space="preserve"> HYPERLINK \l _Toc29433 </w:instrText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zCs w:val="24"/>
              <w:lang w:val="en-US" w:eastAsia="zh-CN"/>
            </w:rPr>
            <w:t xml:space="preserve">3.10. </w:t>
          </w:r>
          <w:r>
            <w:rPr>
              <w:rFonts w:hint="eastAsia" w:ascii="Times New Roman" w:hAnsi="Times New Roman" w:eastAsia="宋体" w:cs="Times New Roman"/>
              <w:bCs/>
              <w:szCs w:val="24"/>
              <w:lang w:val="en-US" w:eastAsia="zh-CN"/>
            </w:rPr>
            <w:t>用户登录失败，请检查网络</w:t>
          </w:r>
          <w:r>
            <w:tab/>
          </w:r>
          <w:r>
            <w:fldChar w:fldCharType="begin"/>
          </w:r>
          <w:r>
            <w:instrText xml:space="preserve"> PAGEREF _Toc29433 \h </w:instrText>
          </w:r>
          <w:r>
            <w:fldChar w:fldCharType="separate"/>
          </w:r>
          <w:r>
            <w:t>50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end"/>
          </w:r>
        </w:p>
        <w:p w14:paraId="1E6C4551">
          <w:pPr>
            <w:pStyle w:val="24"/>
            <w:ind w:left="0" w:leftChars="0" w:firstLine="0" w:firstLineChars="0"/>
            <w:rPr>
              <w:rFonts w:hint="default"/>
              <w:lang w:val="en-US" w:eastAsia="zh-CN"/>
            </w:rPr>
          </w:pPr>
          <w:r>
            <w:rPr>
              <w:rFonts w:hint="default" w:ascii="Times New Roman" w:hAnsi="Times New Roman" w:eastAsia="宋体" w:cs="Times New Roman"/>
              <w:bCs w:val="0"/>
              <w:szCs w:val="28"/>
            </w:rPr>
            <w:fldChar w:fldCharType="end"/>
          </w:r>
          <w:bookmarkEnd w:id="0"/>
        </w:p>
      </w:sdtContent>
    </w:sdt>
    <w:p w14:paraId="604BE609">
      <w:pPr>
        <w:jc w:val="both"/>
        <w:rPr>
          <w:rFonts w:hint="default"/>
          <w:lang w:val="en-US" w:eastAsia="zh-CN"/>
        </w:rPr>
      </w:pPr>
    </w:p>
    <w:p w14:paraId="6AB6432E">
      <w:pPr>
        <w:jc w:val="both"/>
        <w:rPr>
          <w:rFonts w:hint="default"/>
          <w:lang w:val="en-US" w:eastAsia="zh-CN"/>
        </w:rPr>
      </w:pPr>
    </w:p>
    <w:p w14:paraId="1BF52690">
      <w:pPr>
        <w:jc w:val="both"/>
        <w:rPr>
          <w:rFonts w:hint="default"/>
          <w:lang w:val="en-US" w:eastAsia="zh-CN"/>
        </w:rPr>
      </w:pPr>
    </w:p>
    <w:p w14:paraId="12B0DBB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2CD8CF0E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textAlignment w:val="auto"/>
        <w:rPr>
          <w:rFonts w:hint="default" w:cs="Times New Roman"/>
          <w:sz w:val="30"/>
          <w:szCs w:val="30"/>
          <w:lang w:val="en-US" w:eastAsia="zh-CN"/>
        </w:rPr>
      </w:pPr>
      <w:bookmarkStart w:id="1" w:name="_Toc2123"/>
      <w:r>
        <w:rPr>
          <w:rFonts w:hint="default" w:cs="Times New Roman"/>
          <w:sz w:val="30"/>
          <w:szCs w:val="30"/>
          <w:lang w:val="en-US" w:eastAsia="zh-CN"/>
        </w:rPr>
        <w:t>安装</w:t>
      </w:r>
      <w:r>
        <w:rPr>
          <w:rFonts w:hint="eastAsia" w:cs="Times New Roman"/>
          <w:sz w:val="30"/>
          <w:szCs w:val="30"/>
          <w:lang w:val="en-US" w:eastAsia="zh-CN"/>
        </w:rPr>
        <w:t>DOP粤药盾</w:t>
      </w:r>
      <w:bookmarkEnd w:id="1"/>
    </w:p>
    <w:p w14:paraId="1943457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请注意：</w:t>
      </w:r>
    </w:p>
    <w:p w14:paraId="2FB851B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0" w:hanging="420" w:firstLineChars="0"/>
        <w:textAlignment w:val="auto"/>
        <w:rPr>
          <w:rFonts w:hint="default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DOP粤药盾可以</w:t>
      </w:r>
      <w:r>
        <w:rPr>
          <w:rFonts w:hint="default" w:cs="Times New Roman"/>
          <w:sz w:val="24"/>
          <w:szCs w:val="24"/>
          <w:lang w:val="en-US" w:eastAsia="zh-CN"/>
        </w:rPr>
        <w:t>与药店</w:t>
      </w:r>
      <w:r>
        <w:rPr>
          <w:rFonts w:hint="eastAsia" w:cs="Times New Roman"/>
          <w:sz w:val="24"/>
          <w:szCs w:val="24"/>
          <w:lang w:val="en-US" w:eastAsia="zh-CN"/>
        </w:rPr>
        <w:t>ERP</w:t>
      </w:r>
      <w:r>
        <w:rPr>
          <w:rFonts w:hint="default" w:cs="Times New Roman"/>
          <w:sz w:val="24"/>
          <w:szCs w:val="24"/>
          <w:lang w:val="en-US" w:eastAsia="zh-CN"/>
        </w:rPr>
        <w:t>或者</w:t>
      </w:r>
      <w:r>
        <w:rPr>
          <w:rFonts w:hint="eastAsia" w:cs="Times New Roman"/>
          <w:sz w:val="24"/>
          <w:szCs w:val="24"/>
          <w:lang w:val="en-US" w:eastAsia="zh-CN"/>
        </w:rPr>
        <w:t>收银</w:t>
      </w:r>
      <w:r>
        <w:rPr>
          <w:rFonts w:hint="default" w:cs="Times New Roman"/>
          <w:sz w:val="24"/>
          <w:szCs w:val="24"/>
          <w:lang w:val="en-US" w:eastAsia="zh-CN"/>
        </w:rPr>
        <w:t>系统安装</w:t>
      </w:r>
      <w:r>
        <w:rPr>
          <w:rFonts w:hint="eastAsia" w:cs="Times New Roman"/>
          <w:sz w:val="24"/>
          <w:szCs w:val="24"/>
          <w:lang w:val="en-US" w:eastAsia="zh-CN"/>
        </w:rPr>
        <w:t>在同一台</w:t>
      </w:r>
      <w:r>
        <w:rPr>
          <w:rFonts w:hint="default" w:cs="Times New Roman"/>
          <w:sz w:val="24"/>
          <w:szCs w:val="24"/>
          <w:lang w:val="en-US" w:eastAsia="zh-CN"/>
        </w:rPr>
        <w:t>电脑上。</w:t>
      </w:r>
    </w:p>
    <w:p w14:paraId="61F52B2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0" w:hanging="420" w:firstLineChars="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不建议DOP粤药盾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安装在桌面</w:t>
      </w:r>
      <w:r>
        <w:rPr>
          <w:rFonts w:hint="eastAsia" w:cs="Times New Roman"/>
          <w:sz w:val="24"/>
          <w:szCs w:val="24"/>
          <w:lang w:val="en-US" w:eastAsia="zh-CN"/>
        </w:rPr>
        <w:t>以及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C盘</w:t>
      </w:r>
      <w:r>
        <w:rPr>
          <w:rFonts w:hint="eastAsia" w:cs="Times New Roman"/>
          <w:sz w:val="24"/>
          <w:szCs w:val="24"/>
          <w:lang w:val="en-US" w:eastAsia="zh-CN"/>
        </w:rPr>
        <w:t>。</w:t>
      </w:r>
    </w:p>
    <w:p w14:paraId="497B0794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bookmarkStart w:id="2" w:name="_Toc31401"/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新建安装目录</w:t>
      </w:r>
      <w:bookmarkEnd w:id="2"/>
    </w:p>
    <w:p w14:paraId="4860FF35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480" w:firstLineChars="200"/>
        <w:jc w:val="both"/>
        <w:textAlignment w:val="auto"/>
        <w:rPr>
          <w:rFonts w:hint="eastAsia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1.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打开电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脑D盘，右键点击新建文件夹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（图1）。</w:t>
      </w:r>
    </w:p>
    <w:p w14:paraId="5DF52692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482" w:firstLineChars="200"/>
        <w:jc w:val="center"/>
        <w:textAlignment w:val="auto"/>
        <w:rPr>
          <w:rFonts w:hint="default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图1：新建文件夹界面</w:t>
      </w:r>
    </w:p>
    <w:p w14:paraId="398DFB3C">
      <w:pPr>
        <w:pStyle w:val="13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034790" cy="3644900"/>
            <wp:effectExtent l="0" t="0" r="3810" b="12700"/>
            <wp:docPr id="3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34790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E6645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480" w:firstLineChars="200"/>
        <w:jc w:val="both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2.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输入目录名称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“DOP粤药盾”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（图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2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）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。</w:t>
      </w:r>
    </w:p>
    <w:p w14:paraId="456E0596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482" w:firstLineChars="200"/>
        <w:jc w:val="center"/>
        <w:textAlignment w:val="auto"/>
        <w:rPr>
          <w:rFonts w:hint="default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图2：输入目录名称界面</w:t>
      </w:r>
    </w:p>
    <w:p w14:paraId="5AEEE369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drawing>
          <wp:inline distT="0" distB="0" distL="114300" distR="114300">
            <wp:extent cx="3009900" cy="742950"/>
            <wp:effectExtent l="0" t="0" r="0" b="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8F1A1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bookmarkStart w:id="3" w:name="_Toc11112"/>
      <w:bookmarkStart w:id="4" w:name="_Toc21873"/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输入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目录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名称</w:t>
      </w:r>
      <w:bookmarkEnd w:id="3"/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并添加信任区</w:t>
      </w:r>
      <w:bookmarkEnd w:id="4"/>
    </w:p>
    <w:p w14:paraId="75E389A9">
      <w:pPr>
        <w:numPr>
          <w:ilvl w:val="0"/>
          <w:numId w:val="4"/>
        </w:numPr>
        <w:ind w:left="840" w:leftChars="0" w:hanging="420" w:firstLineChars="0"/>
        <w:rPr>
          <w:rFonts w:hint="default"/>
          <w:b w:val="0"/>
          <w:bCs w:val="0"/>
          <w:lang w:val="en-US" w:eastAsia="zh-CN"/>
        </w:rPr>
      </w:pP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>关键操作</w:t>
      </w:r>
    </w:p>
    <w:p w14:paraId="783DB6CA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完成目录创建后，需将目录及DOP粤药盾添加至杀毒软件信任区（参考第3.1节）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。</w:t>
      </w:r>
    </w:p>
    <w:p w14:paraId="2919BAF9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bookmarkStart w:id="5" w:name="_Toc5534"/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下载与解压安装包</w:t>
      </w:r>
      <w:bookmarkEnd w:id="5"/>
    </w:p>
    <w:p w14:paraId="7F552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1.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访问广东省药品监督管理局官网</w:t>
      </w:r>
    </w:p>
    <w:p w14:paraId="0BDAB6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（http://mpa.gd.gov.cn/zwfw/wjxz/ywsldt/content/post_4702189.html）（图3）。</w:t>
      </w:r>
    </w:p>
    <w:p w14:paraId="455883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图3：访问官网界面</w:t>
      </w:r>
    </w:p>
    <w:p w14:paraId="361E6A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5260975" cy="2478405"/>
            <wp:effectExtent l="0" t="0" r="12065" b="571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870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点击DOP粤药盾安装文件.zip，打开下载目录（图4）。</w:t>
      </w:r>
    </w:p>
    <w:p w14:paraId="5D0B09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图4：下载安装文件与打开下载目录界面</w:t>
      </w:r>
    </w:p>
    <w:p w14:paraId="72EB1B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5260975" cy="2171065"/>
            <wp:effectExtent l="0" t="0" r="12065" b="8255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17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8B5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在下载目录，点击鼠标右键“DOP粤药盾安装文件.zip”，选择复制（图5）。</w:t>
      </w:r>
    </w:p>
    <w:p w14:paraId="758F41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图5：复制安装文件界面</w:t>
      </w:r>
    </w:p>
    <w:p w14:paraId="20D485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</w:p>
    <w:p w14:paraId="5411D4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3949700" cy="2147570"/>
            <wp:effectExtent l="0" t="0" r="12700" b="1270"/>
            <wp:docPr id="3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3F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62A9D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图6：粘贴到安装目录界面</w:t>
      </w:r>
    </w:p>
    <w:p w14:paraId="0196934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</w:pPr>
      <w:r>
        <w:drawing>
          <wp:inline distT="0" distB="0" distL="114300" distR="114300">
            <wp:extent cx="3391535" cy="3603625"/>
            <wp:effectExtent l="0" t="0" r="18415" b="15875"/>
            <wp:docPr id="67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3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91535" cy="360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1D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2.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使用压缩软件解压安装包（若未安装，需提前下载WinRAR等工具）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（图7）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。</w:t>
      </w:r>
    </w:p>
    <w:p w14:paraId="36776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60288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21386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668EC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479F6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548AB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图7：解压安装文件界面</w:t>
      </w:r>
    </w:p>
    <w:p w14:paraId="2175F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</w:rPr>
      </w:pPr>
      <w:r>
        <w:drawing>
          <wp:inline distT="0" distB="0" distL="114300" distR="114300">
            <wp:extent cx="5227320" cy="2080260"/>
            <wp:effectExtent l="0" t="0" r="0" b="7620"/>
            <wp:docPr id="4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2732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A4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解压后的安装文件</w:t>
      </w:r>
      <w:r>
        <w:rPr>
          <w:rFonts w:hint="eastAsia" w:cs="Times New Roman"/>
          <w:sz w:val="24"/>
          <w:szCs w:val="24"/>
          <w:lang w:val="en-US" w:eastAsia="zh-CN"/>
        </w:rPr>
        <w:t>（图8）。</w:t>
      </w:r>
    </w:p>
    <w:p w14:paraId="14DAB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图8：解压后安装文件界面</w:t>
      </w:r>
    </w:p>
    <w:p w14:paraId="23E96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5057775" cy="2181225"/>
            <wp:effectExtent l="0" t="0" r="9525" b="9525"/>
            <wp:docPr id="68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3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45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168769BA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bookmarkStart w:id="6" w:name="_Toc28920"/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添加DOP粤药盾到杀毒软件信任区</w:t>
      </w:r>
      <w:bookmarkEnd w:id="6"/>
    </w:p>
    <w:p w14:paraId="2D439C3A">
      <w:pPr>
        <w:numPr>
          <w:ilvl w:val="0"/>
          <w:numId w:val="4"/>
        </w:numPr>
        <w:ind w:left="840" w:leftChars="0" w:hanging="420" w:firstLineChars="0"/>
        <w:rPr>
          <w:rFonts w:hint="default"/>
          <w:b w:val="0"/>
          <w:bCs w:val="0"/>
          <w:lang w:val="en-US" w:eastAsia="zh-CN"/>
        </w:rPr>
      </w:pP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>关键操作</w:t>
      </w:r>
    </w:p>
    <w:p w14:paraId="64B00784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完成解压后，需将DOP粤药盾添加至杀毒软件信任区（参考</w:t>
      </w:r>
      <w:r>
        <w:rPr>
          <w:rFonts w:hint="default" w:ascii="Times New Roman" w:hAnsi="Times New Roman" w:cs="Times New Roman"/>
          <w:kern w:val="2"/>
          <w:sz w:val="24"/>
          <w:szCs w:val="24"/>
          <w:lang w:val="en-US" w:eastAsia="zh-CN" w:bidi="ar-SA"/>
        </w:rPr>
        <w:t>3.1节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）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。</w:t>
      </w:r>
    </w:p>
    <w:p w14:paraId="34CA3978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bookmarkStart w:id="7" w:name="_Toc8948"/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运行与登录DOP粤药盾</w:t>
      </w:r>
      <w:bookmarkEnd w:id="7"/>
    </w:p>
    <w:p w14:paraId="0F294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1.设置以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管理员身份运行</w:t>
      </w:r>
      <w:r>
        <w:rPr>
          <w:rFonts w:hint="eastAsia" w:cs="Times New Roman"/>
          <w:sz w:val="24"/>
          <w:szCs w:val="24"/>
          <w:lang w:val="en-US" w:eastAsia="zh-CN"/>
        </w:rPr>
        <w:t>运行此程序（图9）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。</w:t>
      </w:r>
    </w:p>
    <w:p w14:paraId="0B7CE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图9：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管理员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身份运行</w:t>
      </w: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界面</w:t>
      </w:r>
    </w:p>
    <w:p w14:paraId="30AE5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3382010" cy="1329690"/>
            <wp:effectExtent l="0" t="0" r="8890" b="3810"/>
            <wp:docPr id="4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82010" cy="132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07C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2258060" cy="3309620"/>
            <wp:effectExtent l="0" t="0" r="8890" b="5080"/>
            <wp:docPr id="7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2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58060" cy="330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657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12F82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2.登录（图10）</w:t>
      </w:r>
    </w:p>
    <w:p w14:paraId="5E41F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运行DOP粤药盾.exe，进入登录界面。</w:t>
      </w:r>
    </w:p>
    <w:p w14:paraId="4FC87C3B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0" w:hanging="420" w:firstLineChars="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用户名：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输入药品经营许可证号</w:t>
      </w:r>
    </w:p>
    <w:p w14:paraId="0D858D22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0" w:hanging="420" w:firstLineChars="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初始密码：gdmpa123</w:t>
      </w:r>
      <w:r>
        <w:rPr>
          <w:rFonts w:hint="eastAsia" w:cs="Times New Roman"/>
          <w:sz w:val="24"/>
          <w:szCs w:val="24"/>
          <w:lang w:val="en-US" w:eastAsia="zh-CN"/>
        </w:rPr>
        <w:t>（首次登录后修改）。</w:t>
      </w:r>
    </w:p>
    <w:p w14:paraId="37EC3E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jc w:val="center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图10：首次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登录</w:t>
      </w: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界面</w:t>
      </w:r>
    </w:p>
    <w:p w14:paraId="2254D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3484245" cy="1998980"/>
            <wp:effectExtent l="0" t="0" r="5715" b="12700"/>
            <wp:docPr id="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84245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9CA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点击“登录”按钮，</w:t>
      </w:r>
      <w:r>
        <w:rPr>
          <w:rFonts w:hint="eastAsia" w:cs="Times New Roman"/>
          <w:sz w:val="24"/>
          <w:szCs w:val="24"/>
          <w:lang w:val="en-US" w:eastAsia="zh-CN"/>
        </w:rPr>
        <w:t>弹出“修改密码”界面，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在修改密码界面，输入旧密码（初始密码：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gdmpa123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），输入新密码和确认</w:t>
      </w:r>
      <w:r>
        <w:rPr>
          <w:rFonts w:hint="eastAsia" w:cs="Times New Roman"/>
          <w:sz w:val="24"/>
          <w:szCs w:val="24"/>
          <w:lang w:val="en-US" w:eastAsia="zh-CN"/>
        </w:rPr>
        <w:t>新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密码</w:t>
      </w:r>
      <w:r>
        <w:rPr>
          <w:rFonts w:hint="eastAsia" w:cs="Times New Roman"/>
          <w:sz w:val="24"/>
          <w:szCs w:val="24"/>
          <w:lang w:val="en-US" w:eastAsia="zh-CN"/>
        </w:rPr>
        <w:t>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务必记住密码</w:t>
      </w:r>
      <w:r>
        <w:rPr>
          <w:rFonts w:hint="eastAsia" w:cs="Times New Roman"/>
          <w:sz w:val="24"/>
          <w:szCs w:val="24"/>
          <w:lang w:val="en-US" w:eastAsia="zh-CN"/>
        </w:rPr>
        <w:t>！）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，点击</w:t>
      </w:r>
      <w:r>
        <w:rPr>
          <w:rFonts w:hint="eastAsia" w:cs="Times New Roman"/>
          <w:sz w:val="24"/>
          <w:szCs w:val="24"/>
          <w:lang w:val="en-US" w:eastAsia="zh-CN"/>
        </w:rPr>
        <w:t>“确认”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按钮</w:t>
      </w:r>
      <w:r>
        <w:rPr>
          <w:rFonts w:hint="eastAsia" w:cs="Times New Roman"/>
          <w:sz w:val="24"/>
          <w:szCs w:val="24"/>
          <w:lang w:val="en-US" w:eastAsia="zh-CN"/>
        </w:rPr>
        <w:t>（图11）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。</w:t>
      </w:r>
    </w:p>
    <w:p w14:paraId="5E7511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728FEC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405051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图11：修改密码界面</w:t>
      </w:r>
    </w:p>
    <w:p w14:paraId="5655A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</w:pPr>
      <w:r>
        <w:drawing>
          <wp:inline distT="0" distB="0" distL="114300" distR="114300">
            <wp:extent cx="3724910" cy="3119755"/>
            <wp:effectExtent l="0" t="0" r="8890" b="4445"/>
            <wp:docPr id="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24910" cy="31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94E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在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登录界面，输入用户名（输入药品经营许可证</w:t>
      </w:r>
      <w:r>
        <w:rPr>
          <w:rFonts w:hint="default" w:ascii="Times New Roman" w:hAnsi="Times New Roman" w:cs="Times New Roman"/>
          <w:sz w:val="24"/>
          <w:szCs w:val="24"/>
        </w:rPr>
        <w:t>号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）和新修改的密码</w:t>
      </w:r>
      <w:r>
        <w:rPr>
          <w:rFonts w:hint="eastAsia" w:cs="Times New Roman"/>
          <w:sz w:val="24"/>
          <w:szCs w:val="24"/>
          <w:lang w:val="en-US" w:eastAsia="zh-CN"/>
        </w:rPr>
        <w:t>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务必记住密码</w:t>
      </w:r>
      <w:r>
        <w:rPr>
          <w:rFonts w:hint="eastAsia" w:cs="Times New Roman"/>
          <w:sz w:val="24"/>
          <w:szCs w:val="24"/>
          <w:lang w:val="en-US" w:eastAsia="zh-CN"/>
        </w:rPr>
        <w:t>！）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，点击</w:t>
      </w:r>
      <w:r>
        <w:rPr>
          <w:rFonts w:hint="eastAsia" w:cs="Times New Roman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登录</w:t>
      </w:r>
      <w:r>
        <w:rPr>
          <w:rFonts w:hint="eastAsia" w:cs="Times New Roman"/>
          <w:sz w:val="24"/>
          <w:szCs w:val="24"/>
          <w:lang w:val="en-US" w:eastAsia="zh-CN"/>
        </w:rPr>
        <w:t>”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按钮</w:t>
      </w:r>
      <w:r>
        <w:rPr>
          <w:rFonts w:hint="eastAsia" w:cs="Times New Roman"/>
          <w:sz w:val="24"/>
          <w:szCs w:val="24"/>
          <w:lang w:val="en-US" w:eastAsia="zh-CN"/>
        </w:rPr>
        <w:t>（图12）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。</w:t>
      </w:r>
    </w:p>
    <w:p w14:paraId="379566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图12：登录界面</w:t>
      </w:r>
    </w:p>
    <w:p w14:paraId="51D32A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</w:rPr>
      </w:pPr>
      <w:r>
        <w:drawing>
          <wp:inline distT="0" distB="0" distL="114300" distR="114300">
            <wp:extent cx="4096385" cy="2362200"/>
            <wp:effectExtent l="0" t="0" r="18415" b="0"/>
            <wp:docPr id="2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243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登录成功，进入</w:t>
      </w:r>
      <w:r>
        <w:rPr>
          <w:rFonts w:hint="eastAsia" w:cs="Times New Roman"/>
          <w:sz w:val="24"/>
          <w:szCs w:val="24"/>
          <w:lang w:val="en-US" w:eastAsia="zh-CN"/>
        </w:rPr>
        <w:t>DOP粤药盾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界面</w:t>
      </w:r>
      <w:r>
        <w:rPr>
          <w:rFonts w:hint="eastAsia" w:cs="Times New Roman"/>
          <w:sz w:val="24"/>
          <w:szCs w:val="24"/>
          <w:lang w:val="en-US" w:eastAsia="zh-CN"/>
        </w:rPr>
        <w:t>（图13）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。</w:t>
      </w:r>
    </w:p>
    <w:p w14:paraId="7462E4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49B40A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4E0FD6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530AD3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748275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0F9F6B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6803CE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图13：DOP粤药盾界面</w:t>
      </w:r>
    </w:p>
    <w:p w14:paraId="0B90C3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5265420" cy="3435985"/>
            <wp:effectExtent l="0" t="0" r="11430" b="12065"/>
            <wp:docPr id="2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43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D80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lang w:val="en-US" w:eastAsia="zh-CN"/>
        </w:rPr>
      </w:pPr>
    </w:p>
    <w:p w14:paraId="2DCB8868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textAlignment w:val="auto"/>
        <w:rPr>
          <w:rFonts w:hint="default" w:cs="Times New Roman"/>
          <w:sz w:val="30"/>
          <w:szCs w:val="30"/>
          <w:highlight w:val="none"/>
          <w:lang w:val="en-US" w:eastAsia="zh-CN"/>
        </w:rPr>
      </w:pPr>
      <w:bookmarkStart w:id="8" w:name="_Toc14806"/>
      <w:r>
        <w:rPr>
          <w:rFonts w:hint="eastAsia" w:cs="Times New Roman"/>
          <w:sz w:val="30"/>
          <w:szCs w:val="30"/>
          <w:highlight w:val="none"/>
          <w:lang w:val="en-US" w:eastAsia="zh-CN"/>
        </w:rPr>
        <w:t>销售</w:t>
      </w:r>
      <w:r>
        <w:rPr>
          <w:rFonts w:hint="default" w:cs="Times New Roman"/>
          <w:sz w:val="30"/>
          <w:szCs w:val="30"/>
          <w:highlight w:val="none"/>
          <w:lang w:val="en-US" w:eastAsia="zh-CN"/>
        </w:rPr>
        <w:t>扫码</w:t>
      </w:r>
      <w:bookmarkEnd w:id="8"/>
    </w:p>
    <w:p w14:paraId="07C5FCA6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bookmarkStart w:id="9" w:name="_Toc17381"/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通用扫码流程</w:t>
      </w:r>
      <w:bookmarkEnd w:id="9"/>
    </w:p>
    <w:p w14:paraId="67079D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cs="Times New Roman"/>
          <w:b/>
          <w:bCs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sz w:val="24"/>
          <w:szCs w:val="24"/>
          <w:lang w:val="en-US" w:eastAsia="zh-CN"/>
        </w:rPr>
        <w:t>1.扫码规则：</w:t>
      </w:r>
    </w:p>
    <w:p w14:paraId="2476E35B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0" w:hanging="420" w:firstLineChars="0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有追溯码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，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扫描追溯码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。</w:t>
      </w:r>
    </w:p>
    <w:p w14:paraId="7AD06C09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0" w:hanging="420" w:firstLineChars="0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无追溯码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+有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商品条码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，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扫描商品条码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。</w:t>
      </w:r>
    </w:p>
    <w:p w14:paraId="225EF59A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0" w:hanging="420" w:firstLineChars="0"/>
        <w:jc w:val="both"/>
        <w:textAlignment w:val="auto"/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无追溯码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+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无商品条码，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手工登记。</w:t>
      </w:r>
    </w:p>
    <w:p w14:paraId="4D7486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jc w:val="both"/>
        <w:textAlignment w:val="auto"/>
        <w:rPr>
          <w:rFonts w:hint="eastAsia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最终以药店实际销售流程调整扫码顺序。</w:t>
      </w:r>
    </w:p>
    <w:p w14:paraId="7641EB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jc w:val="both"/>
        <w:textAlignment w:val="auto"/>
        <w:rPr>
          <w:rFonts w:hint="eastAsia" w:cs="Times New Roman"/>
          <w:kern w:val="2"/>
          <w:sz w:val="24"/>
          <w:szCs w:val="24"/>
          <w:lang w:val="en-US" w:eastAsia="zh-CN" w:bidi="ar-SA"/>
        </w:rPr>
      </w:pPr>
    </w:p>
    <w:p w14:paraId="1C32F7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cs="Times New Roman"/>
          <w:b/>
          <w:bCs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sz w:val="24"/>
          <w:szCs w:val="24"/>
          <w:lang w:val="en-US" w:eastAsia="zh-CN"/>
        </w:rPr>
        <w:t>2.提示信息：</w:t>
      </w:r>
    </w:p>
    <w:p w14:paraId="1983958C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0" w:hanging="420" w:firstLineChars="0"/>
        <w:jc w:val="both"/>
        <w:textAlignment w:val="auto"/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首次绑定：若提示“请扫描商品码进行绑定”，需扫描商品条码完成绑定（图14）。</w:t>
      </w:r>
    </w:p>
    <w:p w14:paraId="3A3EFB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jc w:val="center"/>
        <w:textAlignment w:val="auto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1D9FC7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jc w:val="center"/>
        <w:textAlignment w:val="auto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5D02B0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jc w:val="center"/>
        <w:textAlignment w:val="auto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16D726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jc w:val="center"/>
        <w:textAlignment w:val="auto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08801A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jc w:val="center"/>
        <w:textAlignment w:val="auto"/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图14：商品码绑定提示界面</w:t>
      </w:r>
    </w:p>
    <w:p w14:paraId="000398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4542155" cy="2044065"/>
            <wp:effectExtent l="0" t="0" r="14605" b="13335"/>
            <wp:docPr id="7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2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42155" cy="20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DE290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0" w:hanging="420" w:firstLineChars="0"/>
        <w:jc w:val="both"/>
        <w:textAlignment w:val="auto"/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有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追溯码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，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扫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了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商品条码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：若提示“需要逐盒扫描药品追溯码，请确认药品是否有追溯码!”（图15），需回扫商品条码，请参考常见问题与解决的“回扫追溯码或商品条形码”操作，回扫完成后，再扫描追溯码。</w:t>
      </w:r>
    </w:p>
    <w:p w14:paraId="0B6847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jc w:val="center"/>
        <w:textAlignment w:val="auto"/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图15：扫商品条码提示界面</w:t>
      </w:r>
    </w:p>
    <w:p w14:paraId="489BEB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jc w:val="center"/>
        <w:textAlignment w:val="auto"/>
      </w:pPr>
      <w:r>
        <w:drawing>
          <wp:inline distT="0" distB="0" distL="114300" distR="114300">
            <wp:extent cx="4612640" cy="2139950"/>
            <wp:effectExtent l="0" t="0" r="5080" b="8890"/>
            <wp:docPr id="81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2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1264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E2E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jc w:val="center"/>
        <w:textAlignment w:val="auto"/>
      </w:pPr>
    </w:p>
    <w:p w14:paraId="1D2891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cs="Times New Roman"/>
          <w:b/>
          <w:bCs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sz w:val="24"/>
          <w:szCs w:val="24"/>
          <w:lang w:val="en-US" w:eastAsia="zh-CN"/>
        </w:rPr>
        <w:t>3.回扫：</w:t>
      </w:r>
    </w:p>
    <w:p w14:paraId="2BCCFEF5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如果已经扫了药品追溯码</w:t>
      </w:r>
      <w:r>
        <w:rPr>
          <w:rFonts w:hint="eastAsia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或商品条形码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购药人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又不想</w:t>
      </w:r>
      <w:r>
        <w:rPr>
          <w:rFonts w:hint="eastAsia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购买，可以回扫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药品追溯码</w:t>
      </w:r>
      <w:r>
        <w:rPr>
          <w:rFonts w:hint="eastAsia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或商品条形码</w:t>
      </w:r>
      <w:r>
        <w:rPr>
          <w:rFonts w:hint="eastAsia" w:cs="Times New Roman"/>
          <w:sz w:val="24"/>
          <w:szCs w:val="24"/>
          <w:lang w:val="en-US" w:eastAsia="zh-CN"/>
        </w:rPr>
        <w:t>（参考第3.4节）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。</w:t>
      </w:r>
    </w:p>
    <w:p w14:paraId="5BD08394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如果已经</w:t>
      </w: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勾选“中药饮片，已留存处方”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购药人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又不想</w:t>
      </w:r>
      <w:r>
        <w:rPr>
          <w:rFonts w:hint="eastAsia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购买，可以反选</w:t>
      </w: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“中药饮片，已留存处方”</w:t>
      </w:r>
      <w:r>
        <w:rPr>
          <w:rFonts w:hint="eastAsia" w:cs="Times New Roman"/>
          <w:sz w:val="24"/>
          <w:szCs w:val="24"/>
          <w:lang w:val="en-US" w:eastAsia="zh-CN"/>
        </w:rPr>
        <w:t>（参考第3.5节）。</w:t>
      </w:r>
    </w:p>
    <w:p w14:paraId="742E0E53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bookmarkStart w:id="10" w:name="_Toc31239"/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兴奋剂药品处理</w:t>
      </w:r>
      <w:bookmarkEnd w:id="10"/>
    </w:p>
    <w:p w14:paraId="2516ECD7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0" w:hanging="420" w:firstLineChars="0"/>
        <w:textAlignment w:val="auto"/>
        <w:rPr>
          <w:rFonts w:hint="default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扫描含兴奋剂药品时，DOP粤药盾弹框提示（图16），告知购药人后，点击“已告知购药人”（图17）。</w:t>
      </w:r>
    </w:p>
    <w:p w14:paraId="799C9D3F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0" w:hanging="420" w:firstLineChars="0"/>
        <w:textAlignment w:val="auto"/>
        <w:rPr>
          <w:rFonts w:hint="default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指定区域药店，勾选“运动员”并实名登记购药人信息（图18）。</w:t>
      </w:r>
    </w:p>
    <w:p w14:paraId="5EFE18B5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0" w:hanging="420" w:firstLineChars="0"/>
        <w:textAlignment w:val="auto"/>
        <w:rPr>
          <w:rFonts w:hint="default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含兴奋剂成分的中药饮片，需执业药师开具处方单，店员留存处方单。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勾选</w:t>
      </w:r>
      <w:r>
        <w:rPr>
          <w:rFonts w:hint="eastAsia" w:cs="Times New Roman"/>
          <w:sz w:val="24"/>
          <w:szCs w:val="24"/>
          <w:lang w:val="en-US" w:eastAsia="zh-CN"/>
        </w:rPr>
        <w:t>“中药饮片，已留存处方”（图18）。</w:t>
      </w:r>
    </w:p>
    <w:p w14:paraId="6571DA16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0" w:hanging="420" w:firstLineChars="0"/>
        <w:textAlignment w:val="auto"/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指定区域药店，如果勾选了“运动员”，未实名登记购药人信息，点击</w:t>
      </w:r>
      <w:r>
        <w:rPr>
          <w:rFonts w:hint="eastAsia" w:cs="Times New Roman"/>
          <w:sz w:val="24"/>
          <w:szCs w:val="24"/>
          <w:lang w:val="en-US" w:eastAsia="zh-CN"/>
        </w:rPr>
        <w:drawing>
          <wp:inline distT="0" distB="0" distL="114300" distR="114300">
            <wp:extent cx="635" cy="0"/>
            <wp:effectExtent l="0" t="0" r="0" b="0"/>
            <wp:docPr id="3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cs="Times New Roman"/>
          <w:sz w:val="24"/>
          <w:szCs w:val="24"/>
          <w:lang w:val="en-US" w:eastAsia="zh-CN"/>
        </w:rPr>
        <w:t>【新单】，DOP粤药盾提示“药品含兴奋剂成分，请实名登记购药人信息!”（图19）。</w:t>
      </w:r>
    </w:p>
    <w:p w14:paraId="12DE78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jc w:val="center"/>
        <w:textAlignment w:val="auto"/>
        <w:rPr>
          <w:rFonts w:hint="default" w:cs="Times New Roman"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图16：兴奋剂提示界面</w:t>
      </w:r>
    </w:p>
    <w:p w14:paraId="043249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996180" cy="2827020"/>
            <wp:effectExtent l="0" t="0" r="2540" b="7620"/>
            <wp:docPr id="1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9618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D09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jc w:val="center"/>
        <w:textAlignment w:val="auto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281FD9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jc w:val="center"/>
        <w:textAlignment w:val="auto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图17：点击已告知购药人</w:t>
      </w:r>
    </w:p>
    <w:p w14:paraId="11CF86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723765" cy="2667000"/>
            <wp:effectExtent l="0" t="0" r="635" b="0"/>
            <wp:docPr id="1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2376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8D4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jc w:val="left"/>
        <w:textAlignment w:val="auto"/>
        <w:rPr>
          <w:rFonts w:hint="default" w:ascii="Times New Roman" w:hAnsi="Times New Roman" w:cs="Times New Roman"/>
        </w:rPr>
      </w:pPr>
    </w:p>
    <w:p w14:paraId="1E72A7FA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jc w:val="center"/>
        <w:textAlignment w:val="auto"/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图18：勾选运动员并实名登记购药人信息以及勾选中药饮片界面</w:t>
      </w:r>
    </w:p>
    <w:p w14:paraId="3EDF3B2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5273040" cy="3343275"/>
            <wp:effectExtent l="0" t="0" r="0" b="9525"/>
            <wp:docPr id="8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2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BAA1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5E96B7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default" w:ascii="宋体" w:hAnsi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图19：</w:t>
      </w:r>
      <w:r>
        <w:rPr>
          <w:rFonts w:hint="eastAsia" w:ascii="宋体" w:hAnsi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未实名登记购药人信息点【新单】提示</w:t>
      </w: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界面</w:t>
      </w:r>
    </w:p>
    <w:p w14:paraId="7CF1936D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5266690" cy="3294380"/>
            <wp:effectExtent l="0" t="0" r="6350" b="12700"/>
            <wp:docPr id="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9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20700">
      <w:r>
        <w:br w:type="page"/>
      </w:r>
    </w:p>
    <w:p w14:paraId="6D58ED3B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bookmarkStart w:id="11" w:name="_Toc22880"/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疫情防控药品登记处理</w:t>
      </w:r>
      <w:bookmarkEnd w:id="11"/>
    </w:p>
    <w:p w14:paraId="113469CD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0" w:hanging="420" w:firstLineChars="0"/>
        <w:textAlignment w:val="auto"/>
        <w:rPr>
          <w:rFonts w:hint="default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扫描疫情防控药品时，需要在DOP粤药盾中登记实名信息、登记疫情症状、登记活动范围（如下图）。</w:t>
      </w:r>
    </w:p>
    <w:p w14:paraId="70F87F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textAlignment w:val="auto"/>
      </w:pPr>
      <w:r>
        <w:drawing>
          <wp:inline distT="0" distB="0" distL="114300" distR="114300">
            <wp:extent cx="5262880" cy="2491105"/>
            <wp:effectExtent l="0" t="0" r="10160" b="8255"/>
            <wp:docPr id="2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F3A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63515" cy="2100580"/>
            <wp:effectExtent l="0" t="0" r="9525" b="2540"/>
            <wp:docPr id="5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10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F15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cs="Times New Roman"/>
          <w:sz w:val="24"/>
          <w:szCs w:val="24"/>
          <w:lang w:val="en-US" w:eastAsia="zh-CN"/>
        </w:rPr>
      </w:pPr>
    </w:p>
    <w:p w14:paraId="1A6EE42B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0" w:hanging="420" w:firstLineChars="0"/>
        <w:textAlignment w:val="auto"/>
        <w:rPr>
          <w:rFonts w:hint="default" w:cs="Times New Roman"/>
          <w:sz w:val="24"/>
          <w:szCs w:val="24"/>
          <w:highlight w:val="yellow"/>
          <w:lang w:val="en-US" w:eastAsia="zh-CN"/>
        </w:rPr>
      </w:pPr>
      <w:r>
        <w:rPr>
          <w:rFonts w:hint="eastAsia" w:cs="Times New Roman"/>
          <w:sz w:val="24"/>
          <w:szCs w:val="24"/>
          <w:highlight w:val="yellow"/>
          <w:lang w:val="en-US" w:eastAsia="zh-CN"/>
        </w:rPr>
        <w:t>属于疫情防控的中药饮片，需执业药师开具处方单，店员留存处方单。</w:t>
      </w:r>
      <w:r>
        <w:rPr>
          <w:rFonts w:hint="default" w:ascii="Times New Roman" w:hAnsi="Times New Roman" w:cs="Times New Roman"/>
          <w:sz w:val="24"/>
          <w:szCs w:val="24"/>
          <w:highlight w:val="yellow"/>
          <w:lang w:val="en-US" w:eastAsia="zh-CN"/>
        </w:rPr>
        <w:t>勾选</w:t>
      </w:r>
      <w:r>
        <w:rPr>
          <w:rFonts w:hint="eastAsia" w:cs="Times New Roman"/>
          <w:sz w:val="24"/>
          <w:szCs w:val="24"/>
          <w:highlight w:val="yellow"/>
          <w:lang w:val="en-US" w:eastAsia="zh-CN"/>
        </w:rPr>
        <w:t>“中药饮片，已留存处方”。</w:t>
      </w:r>
    </w:p>
    <w:p w14:paraId="0C1E390E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0" w:hanging="420" w:firstLineChars="0"/>
        <w:textAlignment w:val="auto"/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扫描疫情防控药品后，未实名登记购药人信息，点击</w:t>
      </w:r>
      <w:r>
        <w:rPr>
          <w:rFonts w:hint="eastAsia" w:cs="Times New Roman"/>
          <w:sz w:val="24"/>
          <w:szCs w:val="24"/>
          <w:lang w:val="en-US" w:eastAsia="zh-CN"/>
        </w:rPr>
        <w:drawing>
          <wp:inline distT="0" distB="0" distL="114300" distR="114300">
            <wp:extent cx="635" cy="0"/>
            <wp:effectExtent l="0" t="0" r="0" b="0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cs="Times New Roman"/>
          <w:sz w:val="24"/>
          <w:szCs w:val="24"/>
          <w:lang w:val="en-US" w:eastAsia="zh-CN"/>
        </w:rPr>
        <w:t>【新单】，DOP粤药盾提示“请实名登记购药人信息!”（如下图）。</w:t>
      </w:r>
    </w:p>
    <w:p w14:paraId="02FFABD1">
      <w:p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4286885" cy="2066925"/>
            <wp:effectExtent l="0" t="0" r="10795" b="5715"/>
            <wp:docPr id="7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28688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74571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0" w:hanging="420" w:firstLineChars="0"/>
        <w:textAlignment w:val="auto"/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扫描疫情防控药品后，需要同时勾选登记疫情症状和登记活动范围，选择各自相关信息，否则点击</w:t>
      </w:r>
      <w:r>
        <w:rPr>
          <w:rFonts w:hint="eastAsia" w:cs="Times New Roman"/>
          <w:sz w:val="24"/>
          <w:szCs w:val="24"/>
          <w:lang w:val="en-US" w:eastAsia="zh-CN"/>
        </w:rPr>
        <w:drawing>
          <wp:inline distT="0" distB="0" distL="114300" distR="114300">
            <wp:extent cx="635" cy="0"/>
            <wp:effectExtent l="0" t="0" r="0" b="0"/>
            <wp:docPr id="6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cs="Times New Roman"/>
          <w:sz w:val="24"/>
          <w:szCs w:val="24"/>
          <w:lang w:val="en-US" w:eastAsia="zh-CN"/>
        </w:rPr>
        <w:t>【新单】，DOP粤药盾会提示“请登记疫情症状!”或“请登记活动范围!”。</w:t>
      </w:r>
    </w:p>
    <w:p w14:paraId="5106D470">
      <w:p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4570095" cy="2736215"/>
            <wp:effectExtent l="0" t="0" r="1905" b="6985"/>
            <wp:docPr id="7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0095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B3AF2">
      <w:pPr>
        <w:rPr>
          <w:rFonts w:hint="default"/>
          <w:lang w:val="en-US" w:eastAsia="zh-CN"/>
        </w:rPr>
      </w:pPr>
    </w:p>
    <w:p w14:paraId="3C2C5F24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eastAsia="宋体" w:cs="Times New Roman"/>
          <w:b/>
          <w:bCs/>
          <w:sz w:val="28"/>
          <w:szCs w:val="28"/>
          <w:highlight w:val="none"/>
          <w:lang w:val="en-US" w:eastAsia="zh-CN"/>
        </w:rPr>
      </w:pPr>
      <w:bookmarkStart w:id="12" w:name="_Toc31238"/>
      <w:r>
        <w:rPr>
          <w:rFonts w:hint="eastAsia" w:ascii="Times New Roman" w:hAnsi="Times New Roman" w:eastAsia="宋体" w:cs="Times New Roman"/>
          <w:b/>
          <w:bCs/>
          <w:sz w:val="28"/>
          <w:szCs w:val="28"/>
          <w:highlight w:val="none"/>
          <w:lang w:val="en-US" w:eastAsia="zh-CN"/>
        </w:rPr>
        <w:t>药品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  <w:highlight w:val="none"/>
          <w:lang w:val="en-US" w:eastAsia="zh-CN"/>
        </w:rPr>
        <w:t>销售</w:t>
      </w:r>
      <w:bookmarkEnd w:id="12"/>
    </w:p>
    <w:p w14:paraId="3F246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4" w:firstLineChars="200"/>
        <w:textAlignment w:val="auto"/>
        <w:rPr>
          <w:rFonts w:hint="eastAsia" w:cs="Times New Roman"/>
          <w:spacing w:val="-4"/>
          <w:sz w:val="24"/>
          <w:szCs w:val="24"/>
          <w:lang w:val="en-US" w:eastAsia="zh-CN"/>
        </w:rPr>
      </w:pPr>
      <w:r>
        <w:rPr>
          <w:rFonts w:hint="eastAsia" w:cs="Times New Roman"/>
          <w:spacing w:val="-4"/>
          <w:sz w:val="24"/>
          <w:szCs w:val="24"/>
          <w:lang w:val="en-US" w:eastAsia="zh-CN"/>
        </w:rPr>
        <w:t>1.</w:t>
      </w:r>
      <w:r>
        <w:rPr>
          <w:rFonts w:hint="eastAsia" w:cs="Times New Roman"/>
          <w:spacing w:val="-1"/>
          <w:sz w:val="24"/>
          <w:szCs w:val="24"/>
          <w:lang w:val="en-US" w:eastAsia="zh-CN"/>
        </w:rPr>
        <w:t>在</w:t>
      </w:r>
      <w:r>
        <w:rPr>
          <w:rFonts w:hint="eastAsia" w:cs="Times New Roman"/>
          <w:sz w:val="24"/>
          <w:szCs w:val="24"/>
          <w:lang w:val="en-US" w:eastAsia="zh-CN"/>
        </w:rPr>
        <w:t>DOP粤药盾界面，</w:t>
      </w:r>
      <w:r>
        <w:rPr>
          <w:rFonts w:hint="eastAsia"/>
          <w:sz w:val="24"/>
          <w:szCs w:val="24"/>
          <w:lang w:val="en-US" w:eastAsia="zh-CN"/>
        </w:rPr>
        <w:t>不勾选“开启商品码转换”</w:t>
      </w:r>
      <w:r>
        <w:rPr>
          <w:rFonts w:hint="eastAsia" w:cs="Times New Roman"/>
          <w:spacing w:val="-4"/>
          <w:sz w:val="24"/>
          <w:szCs w:val="24"/>
          <w:lang w:val="en-US" w:eastAsia="zh-CN"/>
        </w:rPr>
        <w:t>（图25）</w:t>
      </w:r>
      <w:r>
        <w:rPr>
          <w:rFonts w:hint="eastAsia" w:cs="Times New Roman"/>
          <w:spacing w:val="-2"/>
          <w:sz w:val="24"/>
          <w:szCs w:val="24"/>
          <w:lang w:val="en-US" w:eastAsia="zh-CN"/>
        </w:rPr>
        <w:t>。</w:t>
      </w:r>
    </w:p>
    <w:p w14:paraId="48D7C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4" w:firstLineChars="200"/>
        <w:textAlignment w:val="auto"/>
        <w:rPr>
          <w:rFonts w:hint="eastAsia" w:cs="Times New Roman"/>
          <w:spacing w:val="-2"/>
          <w:sz w:val="24"/>
          <w:szCs w:val="24"/>
          <w:lang w:val="en-US" w:eastAsia="zh-CN"/>
        </w:rPr>
      </w:pPr>
      <w:r>
        <w:rPr>
          <w:rFonts w:hint="eastAsia" w:cs="Times New Roman"/>
          <w:spacing w:val="-4"/>
          <w:sz w:val="24"/>
          <w:szCs w:val="24"/>
          <w:lang w:val="en-US" w:eastAsia="zh-CN"/>
        </w:rPr>
        <w:t>2.</w:t>
      </w:r>
      <w:r>
        <w:rPr>
          <w:rFonts w:hint="eastAsia" w:cs="Times New Roman"/>
          <w:spacing w:val="-1"/>
          <w:sz w:val="24"/>
          <w:szCs w:val="24"/>
          <w:lang w:val="en-US" w:eastAsia="zh-CN"/>
        </w:rPr>
        <w:t>在</w:t>
      </w:r>
      <w:r>
        <w:rPr>
          <w:rFonts w:hint="eastAsia" w:cs="Times New Roman"/>
          <w:sz w:val="24"/>
          <w:szCs w:val="24"/>
          <w:lang w:val="en-US" w:eastAsia="zh-CN"/>
        </w:rPr>
        <w:t>DOP粤药盾界面，点击“</w:t>
      </w:r>
      <w:r>
        <w:rPr>
          <w:rFonts w:hint="default" w:ascii="Arial" w:hAnsi="Arial" w:cs="Arial"/>
          <w:sz w:val="24"/>
          <w:szCs w:val="24"/>
          <w:lang w:val="en-US" w:eastAsia="zh-CN"/>
        </w:rPr>
        <w:t>×</w:t>
      </w:r>
      <w:r>
        <w:rPr>
          <w:rFonts w:hint="eastAsia" w:cs="Times New Roman"/>
          <w:sz w:val="24"/>
          <w:szCs w:val="24"/>
          <w:lang w:val="en-US" w:eastAsia="zh-CN"/>
        </w:rPr>
        <w:t>”，使窗口</w:t>
      </w:r>
      <w:r>
        <w:rPr>
          <w:rFonts w:hint="eastAsia"/>
          <w:sz w:val="24"/>
          <w:szCs w:val="24"/>
          <w:lang w:val="en-US" w:eastAsia="zh-CN"/>
        </w:rPr>
        <w:t>最小化</w:t>
      </w:r>
      <w:r>
        <w:rPr>
          <w:rFonts w:hint="eastAsia" w:cs="Times New Roman"/>
          <w:spacing w:val="-4"/>
          <w:sz w:val="24"/>
          <w:szCs w:val="24"/>
          <w:lang w:val="en-US" w:eastAsia="zh-CN"/>
        </w:rPr>
        <w:t>（图25）</w:t>
      </w:r>
      <w:r>
        <w:rPr>
          <w:rFonts w:hint="eastAsia" w:cs="Times New Roman"/>
          <w:spacing w:val="-2"/>
          <w:sz w:val="24"/>
          <w:szCs w:val="24"/>
          <w:lang w:val="en-US" w:eastAsia="zh-CN"/>
        </w:rPr>
        <w:t>。</w:t>
      </w:r>
    </w:p>
    <w:p w14:paraId="7A1213B3">
      <w:pPr>
        <w:jc w:val="center"/>
        <w:rPr>
          <w:rFonts w:hint="default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图25</w:t>
      </w:r>
      <w:r>
        <w:rPr>
          <w:rFonts w:hint="default" w:cs="Times New Roman"/>
          <w:b/>
          <w:bCs/>
          <w:kern w:val="2"/>
          <w:sz w:val="24"/>
          <w:szCs w:val="24"/>
          <w:lang w:val="en-US" w:eastAsia="zh-CN" w:bidi="ar-SA"/>
        </w:rPr>
        <w:t>：</w:t>
      </w: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不勾选“开启商品码转换”及最小化界面</w:t>
      </w:r>
    </w:p>
    <w:p w14:paraId="148DF53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4625975" cy="3033395"/>
            <wp:effectExtent l="0" t="0" r="3175" b="14605"/>
            <wp:docPr id="54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2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625975" cy="303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AC1D4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lang w:val="en-US" w:eastAsia="zh-CN"/>
        </w:rPr>
      </w:pPr>
    </w:p>
    <w:p w14:paraId="422FF6C7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right="85" w:firstLine="476" w:firstLineChars="200"/>
        <w:jc w:val="both"/>
        <w:textAlignment w:val="auto"/>
        <w:rPr>
          <w:rFonts w:hint="default" w:ascii="Times New Roman" w:hAnsi="Times New Roman" w:cs="Times New Roman"/>
          <w:spacing w:val="-3"/>
          <w:sz w:val="24"/>
          <w:szCs w:val="24"/>
        </w:rPr>
      </w:pPr>
      <w:r>
        <w:rPr>
          <w:rFonts w:hint="eastAsia" w:cs="Times New Roman"/>
          <w:spacing w:val="-1"/>
          <w:sz w:val="24"/>
          <w:szCs w:val="24"/>
          <w:lang w:val="en-US" w:eastAsia="zh-CN"/>
        </w:rPr>
        <w:t>3.DOP粤药盾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悬浮在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en-US" w:eastAsia="zh-CN"/>
        </w:rPr>
        <w:t>屏幕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右侧</w:t>
      </w:r>
      <w:r>
        <w:rPr>
          <w:rFonts w:hint="eastAsia" w:cs="Times New Roman"/>
          <w:spacing w:val="-1"/>
          <w:sz w:val="24"/>
          <w:szCs w:val="24"/>
          <w:lang w:eastAsia="zh-CN"/>
        </w:rPr>
        <w:t>，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打开药店</w:t>
      </w:r>
      <w:r>
        <w:rPr>
          <w:rFonts w:hint="default" w:ascii="Times New Roman" w:hAnsi="Times New Roman" w:cs="Times New Roman"/>
          <w:spacing w:val="-3"/>
          <w:sz w:val="24"/>
          <w:szCs w:val="24"/>
          <w:lang w:val="en-US" w:eastAsia="zh-CN"/>
        </w:rPr>
        <w:t>收银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>系统（</w:t>
      </w:r>
      <w:r>
        <w:rPr>
          <w:rFonts w:hint="eastAsia" w:cs="Times New Roman"/>
          <w:spacing w:val="-3"/>
          <w:sz w:val="24"/>
          <w:szCs w:val="24"/>
          <w:lang w:val="en-US" w:eastAsia="zh-CN"/>
        </w:rPr>
        <w:t>以下是测试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>药店</w:t>
      </w:r>
      <w:r>
        <w:rPr>
          <w:rFonts w:hint="default" w:ascii="Times New Roman" w:hAnsi="Times New Roman" w:cs="Times New Roman"/>
          <w:spacing w:val="-3"/>
          <w:sz w:val="24"/>
          <w:szCs w:val="24"/>
          <w:lang w:val="en-US" w:eastAsia="zh-CN"/>
        </w:rPr>
        <w:t>收银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>系统</w:t>
      </w:r>
      <w:r>
        <w:rPr>
          <w:rFonts w:hint="eastAsia" w:cs="Times New Roman"/>
          <w:spacing w:val="-3"/>
          <w:sz w:val="24"/>
          <w:szCs w:val="24"/>
          <w:lang w:val="en-US" w:eastAsia="zh-CN"/>
        </w:rPr>
        <w:t>截图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>）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>，光标落在</w:t>
      </w:r>
      <w:r>
        <w:rPr>
          <w:rFonts w:hint="default" w:ascii="Times New Roman" w:hAnsi="Times New Roman" w:cs="Times New Roman"/>
          <w:spacing w:val="-3"/>
          <w:sz w:val="24"/>
          <w:szCs w:val="24"/>
          <w:lang w:val="en-US" w:eastAsia="zh-CN"/>
        </w:rPr>
        <w:t>原扫码的位置，如</w:t>
      </w:r>
      <w:r>
        <w:rPr>
          <w:rFonts w:hint="eastAsia" w:cs="Times New Roman"/>
          <w:spacing w:val="-3"/>
          <w:sz w:val="24"/>
          <w:szCs w:val="24"/>
          <w:lang w:val="en-US" w:eastAsia="zh-CN"/>
        </w:rPr>
        <w:t>“代码/条码”</w:t>
      </w:r>
      <w:r>
        <w:rPr>
          <w:rFonts w:hint="default" w:ascii="Times New Roman" w:hAnsi="Times New Roman" w:cs="Times New Roman"/>
          <w:spacing w:val="-9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>输入框</w:t>
      </w:r>
      <w:r>
        <w:rPr>
          <w:rFonts w:hint="eastAsia" w:cs="Times New Roman"/>
          <w:spacing w:val="-3"/>
          <w:sz w:val="24"/>
          <w:szCs w:val="24"/>
          <w:lang w:eastAsia="zh-CN"/>
        </w:rPr>
        <w:t>（</w:t>
      </w:r>
      <w:r>
        <w:rPr>
          <w:rFonts w:hint="eastAsia" w:cs="Times New Roman"/>
          <w:spacing w:val="-3"/>
          <w:sz w:val="24"/>
          <w:szCs w:val="24"/>
          <w:lang w:val="en-US" w:eastAsia="zh-CN"/>
        </w:rPr>
        <w:t>图26</w:t>
      </w:r>
      <w:r>
        <w:rPr>
          <w:rFonts w:hint="eastAsia" w:cs="Times New Roman"/>
          <w:spacing w:val="-3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>。</w:t>
      </w:r>
    </w:p>
    <w:p w14:paraId="64800926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right="85"/>
        <w:jc w:val="center"/>
        <w:textAlignment w:val="auto"/>
        <w:rPr>
          <w:rFonts w:hint="default" w:ascii="Times New Roman" w:hAnsi="Times New Roman" w:cs="Times New Roman"/>
          <w:spacing w:val="-3"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图26：</w:t>
      </w:r>
      <w:r>
        <w:rPr>
          <w:rFonts w:hint="eastAsia" w:ascii="宋体" w:hAnsi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收银系统与</w:t>
      </w:r>
      <w:r>
        <w:rPr>
          <w:rFonts w:hint="default" w:ascii="Times New Roman" w:hAnsi="Times New Roman" w:cs="Times New Roman"/>
          <w:b/>
          <w:bCs/>
          <w:color w:val="000000"/>
          <w:kern w:val="2"/>
          <w:sz w:val="24"/>
          <w:szCs w:val="24"/>
          <w:lang w:val="en-US" w:eastAsia="zh-CN" w:bidi="ar-SA"/>
        </w:rPr>
        <w:t>DOP粤药盾悬</w:t>
      </w:r>
      <w:r>
        <w:rPr>
          <w:rFonts w:hint="default" w:ascii="宋体" w:hAnsi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浮</w:t>
      </w:r>
      <w:r>
        <w:rPr>
          <w:rFonts w:hint="eastAsia" w:ascii="宋体" w:hAnsi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界面</w:t>
      </w:r>
    </w:p>
    <w:p w14:paraId="340E02B9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420" w:leftChars="0" w:hanging="420" w:hangingChars="200"/>
        <w:jc w:val="both"/>
        <w:textAlignment w:val="auto"/>
      </w:pPr>
      <w:r>
        <w:drawing>
          <wp:inline distT="0" distB="0" distL="114300" distR="114300">
            <wp:extent cx="5264150" cy="2058670"/>
            <wp:effectExtent l="0" t="0" r="12700" b="17780"/>
            <wp:docPr id="5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05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D3F81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475" w:leftChars="226" w:firstLine="0" w:firstLineChars="0"/>
        <w:jc w:val="both"/>
        <w:textAlignment w:val="auto"/>
        <w:rPr>
          <w:rFonts w:hint="default" w:ascii="Times New Roman" w:hAnsi="Times New Roman" w:cs="Times New Roman"/>
          <w:spacing w:val="-2"/>
          <w:sz w:val="24"/>
          <w:szCs w:val="24"/>
        </w:rPr>
      </w:pPr>
      <w:r>
        <w:rPr>
          <w:rFonts w:hint="eastAsia" w:cs="Times New Roman"/>
          <w:spacing w:val="-1"/>
          <w:sz w:val="24"/>
          <w:szCs w:val="24"/>
          <w:lang w:val="en-US" w:eastAsia="zh-CN"/>
        </w:rPr>
        <w:t>4.</w:t>
      </w:r>
      <w:r>
        <w:rPr>
          <w:rFonts w:hint="eastAsia" w:cs="Times New Roman"/>
          <w:spacing w:val="-2"/>
          <w:sz w:val="24"/>
          <w:szCs w:val="24"/>
          <w:lang w:val="en-US" w:eastAsia="zh-CN"/>
        </w:rPr>
        <w:t>使用扫码设备扫描商品条形码（图27）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。</w:t>
      </w:r>
    </w:p>
    <w:p w14:paraId="73BF8A6B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475" w:leftChars="226" w:firstLine="0" w:firstLineChars="0"/>
        <w:jc w:val="center"/>
        <w:textAlignment w:val="auto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3236FF11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475" w:leftChars="226" w:firstLine="0" w:firstLineChars="0"/>
        <w:jc w:val="center"/>
        <w:textAlignment w:val="auto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27345738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475" w:leftChars="226" w:firstLine="0" w:firstLineChars="0"/>
        <w:jc w:val="center"/>
        <w:textAlignment w:val="auto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2FCF176B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475" w:leftChars="226" w:firstLine="0" w:firstLineChars="0"/>
        <w:jc w:val="center"/>
        <w:textAlignment w:val="auto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1EEB8A0E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475" w:leftChars="226" w:firstLine="0" w:firstLineChars="0"/>
        <w:jc w:val="center"/>
        <w:textAlignment w:val="auto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6408726D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475" w:leftChars="226" w:firstLine="0" w:firstLineChars="0"/>
        <w:jc w:val="center"/>
        <w:textAlignment w:val="auto"/>
        <w:rPr>
          <w:rFonts w:hint="default" w:ascii="Times New Roman" w:hAnsi="Times New Roman" w:cs="Times New Roman"/>
          <w:spacing w:val="-2"/>
          <w:sz w:val="24"/>
          <w:szCs w:val="24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图27：收银系统扫商品条形码界面</w:t>
      </w:r>
    </w:p>
    <w:p w14:paraId="65AB63D2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both"/>
        <w:textAlignment w:val="auto"/>
        <w:rPr>
          <w:rFonts w:hint="default" w:ascii="Times New Roman" w:hAnsi="Times New Roman" w:cs="Times New Roman"/>
          <w:spacing w:val="-2"/>
          <w:sz w:val="24"/>
          <w:szCs w:val="24"/>
        </w:rPr>
      </w:pPr>
      <w:r>
        <w:drawing>
          <wp:inline distT="0" distB="0" distL="114300" distR="114300">
            <wp:extent cx="5260340" cy="2306955"/>
            <wp:effectExtent l="0" t="0" r="16510" b="17145"/>
            <wp:docPr id="6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3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809B0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476" w:firstLineChars="200"/>
        <w:jc w:val="both"/>
        <w:textAlignment w:val="auto"/>
        <w:rPr>
          <w:rFonts w:hint="eastAsia" w:cs="Times New Roman"/>
          <w:spacing w:val="-2"/>
          <w:sz w:val="24"/>
          <w:szCs w:val="24"/>
          <w:lang w:val="en-US" w:eastAsia="zh-CN"/>
        </w:rPr>
      </w:pPr>
      <w:r>
        <w:rPr>
          <w:rFonts w:hint="eastAsia" w:cs="Times New Roman"/>
          <w:spacing w:val="-1"/>
          <w:sz w:val="24"/>
          <w:szCs w:val="24"/>
          <w:lang w:val="en-US" w:eastAsia="zh-CN"/>
        </w:rPr>
        <w:t>5.如果收银系统弹框扫描追溯码，</w:t>
      </w:r>
      <w:r>
        <w:rPr>
          <w:rFonts w:hint="eastAsia" w:cs="Times New Roman"/>
          <w:spacing w:val="-2"/>
          <w:sz w:val="24"/>
          <w:szCs w:val="24"/>
          <w:lang w:val="en-US" w:eastAsia="zh-CN"/>
        </w:rPr>
        <w:t>使用扫码设备扫描追溯码（图28）。</w:t>
      </w:r>
    </w:p>
    <w:p w14:paraId="6B95AE63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482" w:firstLineChars="200"/>
        <w:jc w:val="center"/>
        <w:textAlignment w:val="auto"/>
        <w:rPr>
          <w:rFonts w:hint="default" w:cs="Times New Roman"/>
          <w:spacing w:val="-2"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图28：收银系统扫追溯码界面</w:t>
      </w:r>
    </w:p>
    <w:p w14:paraId="6B000AF5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both"/>
        <w:textAlignment w:val="auto"/>
      </w:pPr>
      <w:r>
        <w:drawing>
          <wp:inline distT="0" distB="0" distL="114300" distR="114300">
            <wp:extent cx="5268595" cy="2216785"/>
            <wp:effectExtent l="0" t="0" r="8255" b="12065"/>
            <wp:docPr id="6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3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FF4E1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472" w:firstLineChars="200"/>
        <w:jc w:val="both"/>
        <w:textAlignment w:val="auto"/>
        <w:rPr>
          <w:rFonts w:hint="eastAsia" w:cs="Times New Roman"/>
          <w:spacing w:val="-2"/>
          <w:sz w:val="24"/>
          <w:szCs w:val="24"/>
          <w:lang w:val="en-US" w:eastAsia="zh-CN"/>
        </w:rPr>
      </w:pPr>
      <w:r>
        <w:rPr>
          <w:rFonts w:hint="eastAsia" w:cs="Times New Roman"/>
          <w:spacing w:val="-2"/>
          <w:sz w:val="24"/>
          <w:szCs w:val="24"/>
          <w:lang w:val="en-US" w:eastAsia="zh-CN"/>
        </w:rPr>
        <w:t>如果药品含兴奋剂成分，弹框提示（图16），</w:t>
      </w:r>
      <w:r>
        <w:rPr>
          <w:rFonts w:hint="eastAsia" w:cs="Times New Roman"/>
          <w:sz w:val="24"/>
          <w:szCs w:val="24"/>
          <w:lang w:val="en-US" w:eastAsia="zh-CN"/>
        </w:rPr>
        <w:t>点击“已告知购药人”（图17）</w:t>
      </w:r>
      <w:r>
        <w:rPr>
          <w:rFonts w:hint="eastAsia" w:cs="Times New Roman"/>
          <w:spacing w:val="-2"/>
          <w:sz w:val="24"/>
          <w:szCs w:val="24"/>
          <w:lang w:val="en-US" w:eastAsia="zh-CN"/>
        </w:rPr>
        <w:t>。</w:t>
      </w:r>
    </w:p>
    <w:p w14:paraId="2F7F2317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475" w:leftChars="226" w:firstLine="0" w:firstLineChars="0"/>
        <w:jc w:val="both"/>
        <w:textAlignment w:val="auto"/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eastAsia" w:cs="Times New Roman"/>
          <w:spacing w:val="-1"/>
          <w:sz w:val="24"/>
          <w:szCs w:val="24"/>
          <w:lang w:val="en-US" w:eastAsia="zh-CN"/>
        </w:rPr>
        <w:t>6.收银系统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结算操作</w:t>
      </w:r>
      <w:r>
        <w:rPr>
          <w:rFonts w:hint="eastAsia" w:cs="Times New Roman"/>
          <w:sz w:val="24"/>
          <w:szCs w:val="24"/>
          <w:lang w:val="en-US" w:eastAsia="zh-CN"/>
        </w:rPr>
        <w:t>（图29）。</w:t>
      </w:r>
    </w:p>
    <w:p w14:paraId="6749BF56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482" w:leftChars="0" w:hanging="482" w:hangingChars="200"/>
        <w:jc w:val="center"/>
        <w:textAlignment w:val="auto"/>
        <w:rPr>
          <w:rFonts w:hint="default" w:cs="Times New Roman"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图29：收银系统结算界面</w:t>
      </w:r>
    </w:p>
    <w:p w14:paraId="60A2D8D3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4363720" cy="1937385"/>
            <wp:effectExtent l="0" t="0" r="17780" b="5715"/>
            <wp:docPr id="64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3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363720" cy="19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18D98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475" w:leftChars="226" w:firstLine="0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cs="Times New Roman"/>
          <w:spacing w:val="-1"/>
          <w:sz w:val="24"/>
          <w:szCs w:val="24"/>
          <w:lang w:val="en-US" w:eastAsia="zh-CN"/>
        </w:rPr>
        <w:t>7.</w:t>
      </w:r>
      <w:r>
        <w:rPr>
          <w:rFonts w:hint="eastAsia" w:cs="Times New Roman"/>
          <w:sz w:val="24"/>
          <w:szCs w:val="24"/>
          <w:lang w:val="en-US" w:eastAsia="zh-CN"/>
        </w:rPr>
        <w:t>收银系统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结算完成</w:t>
      </w:r>
      <w:r>
        <w:rPr>
          <w:rFonts w:hint="eastAsia" w:cs="Times New Roman"/>
          <w:sz w:val="24"/>
          <w:szCs w:val="24"/>
          <w:lang w:val="en-US" w:eastAsia="zh-CN"/>
        </w:rPr>
        <w:t>后，打开DOP粤药盾界面（图30）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。</w:t>
      </w:r>
    </w:p>
    <w:p w14:paraId="59912A28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482" w:leftChars="0" w:hanging="482" w:hangingChars="200"/>
        <w:jc w:val="center"/>
        <w:textAlignment w:val="auto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图30：打开DOP粤药盾界面</w:t>
      </w:r>
    </w:p>
    <w:p w14:paraId="3906DD99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420" w:leftChars="0" w:hanging="420" w:hangingChars="200"/>
        <w:jc w:val="center"/>
        <w:textAlignment w:val="auto"/>
      </w:pPr>
      <w:r>
        <w:drawing>
          <wp:inline distT="0" distB="0" distL="114300" distR="114300">
            <wp:extent cx="5233035" cy="2593975"/>
            <wp:effectExtent l="0" t="0" r="5715" b="15875"/>
            <wp:docPr id="65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3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33035" cy="25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19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8.如果是指定区域药店，购药人是运动员，勾选“运动员”，实名登记购药人信息，图18</w:t>
      </w:r>
      <w:r>
        <w:rPr>
          <w:rFonts w:hint="default"/>
          <w:sz w:val="24"/>
          <w:szCs w:val="24"/>
          <w:lang w:val="en-US" w:eastAsia="zh-CN"/>
        </w:rPr>
        <w:t>。</w:t>
      </w:r>
      <w:r>
        <w:rPr>
          <w:rFonts w:hint="eastAsia"/>
          <w:sz w:val="24"/>
          <w:szCs w:val="24"/>
          <w:lang w:val="en-US" w:eastAsia="zh-CN"/>
        </w:rPr>
        <w:t>含兴奋剂成分的中药饮片，需执业药师开具处方单，店员留存处方单。</w:t>
      </w:r>
      <w:r>
        <w:rPr>
          <w:rFonts w:hint="default"/>
          <w:sz w:val="24"/>
          <w:szCs w:val="24"/>
          <w:lang w:val="en-US" w:eastAsia="zh-CN"/>
        </w:rPr>
        <w:t>勾选</w:t>
      </w:r>
      <w:r>
        <w:rPr>
          <w:rFonts w:hint="eastAsia"/>
          <w:sz w:val="24"/>
          <w:szCs w:val="24"/>
          <w:lang w:val="en-US" w:eastAsia="zh-CN"/>
        </w:rPr>
        <w:t>“中药饮片，已留存处方”，图18。</w:t>
      </w:r>
    </w:p>
    <w:p w14:paraId="75B26FC3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475" w:leftChars="226" w:firstLine="0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cs="Times New Roman"/>
          <w:spacing w:val="-1"/>
          <w:sz w:val="24"/>
          <w:szCs w:val="24"/>
          <w:lang w:val="en-US" w:eastAsia="zh-CN"/>
        </w:rPr>
        <w:t>9.在</w:t>
      </w:r>
      <w:r>
        <w:rPr>
          <w:rFonts w:hint="eastAsia" w:cs="Times New Roman"/>
          <w:sz w:val="24"/>
          <w:szCs w:val="24"/>
          <w:lang w:val="en-US" w:eastAsia="zh-CN"/>
        </w:rPr>
        <w:t>DOP粤药盾界面，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点击</w:t>
      </w:r>
      <w:r>
        <w:rPr>
          <w:rFonts w:hint="eastAsia" w:cs="Times New Roman"/>
          <w:sz w:val="24"/>
          <w:szCs w:val="24"/>
          <w:lang w:val="en-US" w:eastAsia="zh-CN"/>
        </w:rPr>
        <w:t>【新单】，上传单据（图31）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。</w:t>
      </w:r>
    </w:p>
    <w:p w14:paraId="6EEBD99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图31：点击【新单】界面</w:t>
      </w:r>
    </w:p>
    <w:p w14:paraId="4DB77ADD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cs="Times New Roman"/>
        </w:rPr>
      </w:pPr>
      <w:r>
        <w:drawing>
          <wp:inline distT="0" distB="0" distL="114300" distR="114300">
            <wp:extent cx="5271135" cy="2613025"/>
            <wp:effectExtent l="0" t="0" r="5715" b="15875"/>
            <wp:docPr id="66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3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C6A0D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10.查看单据信息，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点击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业务功能→销售流水查询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”</w:t>
      </w:r>
      <w:r>
        <w:rPr>
          <w:rFonts w:hint="eastAsia" w:cs="Times New Roman"/>
          <w:sz w:val="24"/>
          <w:szCs w:val="24"/>
          <w:lang w:val="en-US" w:eastAsia="zh-CN"/>
        </w:rPr>
        <w:t>（图31）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。</w:t>
      </w:r>
    </w:p>
    <w:p w14:paraId="507CBF24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jc w:val="center"/>
        <w:textAlignment w:val="auto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1AFD26B2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jc w:val="center"/>
        <w:textAlignment w:val="auto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6D12CF89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jc w:val="center"/>
        <w:textAlignment w:val="auto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420421C1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图31：</w:t>
      </w:r>
      <w:r>
        <w:rPr>
          <w:rFonts w:hint="eastAsia" w:ascii="宋体" w:hAnsi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查看单据</w:t>
      </w: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界面</w:t>
      </w:r>
    </w:p>
    <w:p w14:paraId="62C5FE5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166995" cy="3352165"/>
            <wp:effectExtent l="0" t="0" r="14605" b="635"/>
            <wp:docPr id="5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30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166995" cy="335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57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点击流水单号，查看上传状态</w:t>
      </w:r>
      <w:r>
        <w:rPr>
          <w:rFonts w:hint="eastAsia" w:cs="Times New Roman"/>
          <w:sz w:val="24"/>
          <w:szCs w:val="24"/>
          <w:lang w:val="en-US" w:eastAsia="zh-CN"/>
        </w:rPr>
        <w:t>，如果上传状态是已上传节点，说明单据上传成功（图32）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。</w:t>
      </w:r>
    </w:p>
    <w:p w14:paraId="08E66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center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图32：</w:t>
      </w:r>
      <w:r>
        <w:rPr>
          <w:rFonts w:hint="eastAsia" w:ascii="宋体" w:hAnsi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查看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单据上传状态</w:t>
      </w: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界面</w:t>
      </w:r>
    </w:p>
    <w:p w14:paraId="7175FA48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34940" cy="3112770"/>
            <wp:effectExtent l="0" t="0" r="7620" b="11430"/>
            <wp:docPr id="6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3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11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51D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如果上传状态是未上传节点，说明单据未上传成功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，</w:t>
      </w:r>
      <w:r>
        <w:rPr>
          <w:rFonts w:hint="eastAsia" w:cs="Times New Roman"/>
          <w:sz w:val="24"/>
          <w:szCs w:val="24"/>
          <w:lang w:val="en-US" w:eastAsia="zh-CN"/>
        </w:rPr>
        <w:t>请参考常见问题与解决的“手工上传失败单据”操作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。</w:t>
      </w:r>
    </w:p>
    <w:p w14:paraId="243846AB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textAlignment w:val="auto"/>
        <w:rPr>
          <w:rFonts w:hint="default" w:cs="Times New Roman"/>
          <w:sz w:val="30"/>
          <w:szCs w:val="30"/>
          <w:lang w:val="en-US" w:eastAsia="zh-CN"/>
        </w:rPr>
      </w:pPr>
      <w:bookmarkStart w:id="13" w:name="_Toc20534"/>
      <w:r>
        <w:rPr>
          <w:rFonts w:hint="eastAsia" w:cs="Times New Roman"/>
          <w:sz w:val="30"/>
          <w:szCs w:val="30"/>
          <w:lang w:val="en-US" w:eastAsia="zh-CN"/>
        </w:rPr>
        <w:t>常见问题与解决</w:t>
      </w:r>
      <w:bookmarkEnd w:id="13"/>
    </w:p>
    <w:p w14:paraId="67618F13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bookmarkStart w:id="14" w:name="_Toc2224"/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添加安装目录和DOP粤药盾到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杀毒软件信任区</w:t>
      </w:r>
      <w:bookmarkEnd w:id="14"/>
    </w:p>
    <w:p w14:paraId="4AFEC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安装DOP粤药盾.exe过程中，杀毒软件有可能误将它当成病毒删除，需要将DOP粤药盾安装目录和DOP粤药盾.exe添加到杀毒软件信任区。</w:t>
      </w:r>
    </w:p>
    <w:p w14:paraId="01DCAE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以下是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360安全卫士、腾讯电脑管家、火绒安全</w:t>
      </w:r>
      <w:r>
        <w:rPr>
          <w:rFonts w:hint="eastAsia" w:cs="Times New Roman"/>
          <w:sz w:val="24"/>
          <w:szCs w:val="24"/>
          <w:lang w:val="en-US" w:eastAsia="zh-CN"/>
        </w:rPr>
        <w:t>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金山毒霸</w:t>
      </w:r>
      <w:r>
        <w:rPr>
          <w:rFonts w:hint="eastAsia" w:cs="Times New Roman"/>
          <w:sz w:val="24"/>
          <w:szCs w:val="24"/>
          <w:lang w:val="en-US" w:eastAsia="zh-CN"/>
        </w:rPr>
        <w:t>杀毒软件，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请按以下操作执行，其它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杀毒软件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按类似操作执行。</w:t>
      </w:r>
    </w:p>
    <w:p w14:paraId="4EBE660C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bookmarkStart w:id="15" w:name="_Toc26769"/>
      <w:bookmarkStart w:id="16" w:name="_Toc17365"/>
      <w:r>
        <w:rPr>
          <w:rFonts w:hint="default"/>
          <w:sz w:val="24"/>
          <w:szCs w:val="24"/>
          <w:lang w:val="en-US" w:eastAsia="zh-CN"/>
        </w:rPr>
        <w:t>360安全卫士</w:t>
      </w:r>
      <w:bookmarkEnd w:id="15"/>
      <w:bookmarkEnd w:id="16"/>
    </w:p>
    <w:p w14:paraId="25C69A3D">
      <w:pPr>
        <w:pStyle w:val="1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272405" cy="3270885"/>
            <wp:effectExtent l="0" t="0" r="4445" b="5715"/>
            <wp:docPr id="183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39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B6A72">
      <w:pPr>
        <w:pStyle w:val="1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274310" cy="3228340"/>
            <wp:effectExtent l="0" t="0" r="2540" b="10160"/>
            <wp:docPr id="184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图片 40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26CDB">
      <w:pPr>
        <w:pStyle w:val="1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267960" cy="3329305"/>
            <wp:effectExtent l="0" t="0" r="8890" b="4445"/>
            <wp:docPr id="185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图片 4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32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4AFD8">
      <w:pPr>
        <w:pStyle w:val="1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271135" cy="3267710"/>
            <wp:effectExtent l="0" t="0" r="5715" b="8890"/>
            <wp:docPr id="186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图片 42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51DE0">
      <w:pPr>
        <w:pStyle w:val="1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271135" cy="3305175"/>
            <wp:effectExtent l="0" t="0" r="5715" b="9525"/>
            <wp:docPr id="187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图片 43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19610">
      <w:pPr>
        <w:pStyle w:val="1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5271135" cy="3283585"/>
            <wp:effectExtent l="0" t="0" r="1905" b="8255"/>
            <wp:docPr id="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8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3F4CB">
      <w:pPr>
        <w:pStyle w:val="1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269865" cy="3268345"/>
            <wp:effectExtent l="0" t="0" r="6985" b="8255"/>
            <wp:docPr id="189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45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6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0A038">
      <w:pPr>
        <w:pStyle w:val="1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5268595" cy="3250565"/>
            <wp:effectExtent l="0" t="0" r="4445" b="10795"/>
            <wp:docPr id="9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3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5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3BEB1">
      <w:pPr>
        <w:pStyle w:val="1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5271770" cy="3185795"/>
            <wp:effectExtent l="0" t="0" r="1270" b="14605"/>
            <wp:docPr id="9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5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18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E1337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b w:val="0"/>
          <w:bCs w:val="0"/>
          <w:color w:val="FF0000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最后完成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DOP粤药盾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.exe添加到信任区，如下图。</w:t>
      </w:r>
    </w:p>
    <w:p w14:paraId="7869BD2B">
      <w:pPr>
        <w:pStyle w:val="1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2405" cy="3263900"/>
            <wp:effectExtent l="0" t="0" r="635" b="12700"/>
            <wp:docPr id="9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7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13E16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bookmarkStart w:id="17" w:name="_Toc3777"/>
      <w:bookmarkStart w:id="18" w:name="_Toc25499"/>
      <w:r>
        <w:rPr>
          <w:rFonts w:hint="default"/>
          <w:sz w:val="24"/>
          <w:szCs w:val="24"/>
          <w:lang w:val="en-US" w:eastAsia="zh-CN"/>
        </w:rPr>
        <w:t>腾讯电脑管家</w:t>
      </w:r>
      <w:bookmarkEnd w:id="17"/>
      <w:bookmarkEnd w:id="18"/>
    </w:p>
    <w:p w14:paraId="6091447E">
      <w:pPr>
        <w:pStyle w:val="1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266055" cy="3493135"/>
            <wp:effectExtent l="0" t="0" r="10795" b="12065"/>
            <wp:docPr id="15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19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49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E8B85">
      <w:pPr>
        <w:pStyle w:val="1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267960" cy="3469005"/>
            <wp:effectExtent l="0" t="0" r="8890" b="17145"/>
            <wp:docPr id="16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20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6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8AED6">
      <w:pPr>
        <w:pStyle w:val="1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5269865" cy="3475990"/>
            <wp:effectExtent l="0" t="0" r="3175" b="13970"/>
            <wp:docPr id="93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28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7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BCF8E">
      <w:pPr>
        <w:pStyle w:val="1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5267960" cy="3477260"/>
            <wp:effectExtent l="0" t="0" r="5080" b="12700"/>
            <wp:docPr id="94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29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7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C1873">
      <w:pPr>
        <w:pStyle w:val="1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5273040" cy="3470910"/>
            <wp:effectExtent l="0" t="0" r="0" b="3810"/>
            <wp:docPr id="95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30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7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4B025">
      <w:pPr>
        <w:pStyle w:val="1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5273675" cy="3505835"/>
            <wp:effectExtent l="0" t="0" r="14605" b="14605"/>
            <wp:docPr id="96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31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0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C0385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最后完成</w:t>
      </w:r>
      <w:r>
        <w:rPr>
          <w:rFonts w:hint="eastAsia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DOP粤药盾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.exe添加到信任区，如下图。</w:t>
      </w:r>
    </w:p>
    <w:p w14:paraId="1FD16288">
      <w:pPr>
        <w:pStyle w:val="1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7960" cy="3505835"/>
            <wp:effectExtent l="0" t="0" r="5080" b="14605"/>
            <wp:docPr id="97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32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0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25815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bookmarkStart w:id="19" w:name="_Toc15527"/>
      <w:bookmarkStart w:id="20" w:name="_Toc21462"/>
      <w:r>
        <w:rPr>
          <w:rFonts w:hint="default"/>
          <w:sz w:val="24"/>
          <w:szCs w:val="24"/>
          <w:lang w:val="en-US" w:eastAsia="zh-CN"/>
        </w:rPr>
        <w:t>火绒安全软件</w:t>
      </w:r>
      <w:bookmarkEnd w:id="19"/>
      <w:bookmarkEnd w:id="20"/>
    </w:p>
    <w:p w14:paraId="0E567A20">
      <w:pPr>
        <w:pStyle w:val="1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273675" cy="3449955"/>
            <wp:effectExtent l="0" t="0" r="3175" b="17145"/>
            <wp:docPr id="177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33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44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D12E0">
      <w:pPr>
        <w:pStyle w:val="1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274310" cy="3482340"/>
            <wp:effectExtent l="0" t="0" r="2540" b="3810"/>
            <wp:docPr id="178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34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8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CA2ED">
      <w:pPr>
        <w:pStyle w:val="1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5267960" cy="3497580"/>
            <wp:effectExtent l="0" t="0" r="5080" b="7620"/>
            <wp:docPr id="98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33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1E304">
      <w:pPr>
        <w:pStyle w:val="1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5271135" cy="3469005"/>
            <wp:effectExtent l="0" t="0" r="1905" b="5715"/>
            <wp:docPr id="99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34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46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6D8BC">
      <w:pPr>
        <w:pStyle w:val="1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5267960" cy="3470910"/>
            <wp:effectExtent l="0" t="0" r="5080" b="3810"/>
            <wp:docPr id="100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35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7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4CAD1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最后完成</w:t>
      </w:r>
      <w:r>
        <w:rPr>
          <w:rFonts w:hint="eastAsia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DOP粤药盾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.exe添加到信任区，如下图。</w:t>
      </w:r>
    </w:p>
    <w:p w14:paraId="416460E5">
      <w:pPr>
        <w:pStyle w:val="1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5272405" cy="3458845"/>
            <wp:effectExtent l="0" t="0" r="635" b="635"/>
            <wp:docPr id="102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37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5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F3712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bookmarkStart w:id="21" w:name="_Toc11971"/>
      <w:bookmarkStart w:id="22" w:name="_Toc2804"/>
      <w:r>
        <w:rPr>
          <w:rFonts w:hint="default"/>
          <w:sz w:val="24"/>
          <w:szCs w:val="24"/>
          <w:lang w:val="en-US" w:eastAsia="zh-CN"/>
        </w:rPr>
        <w:t>金山毒霸</w:t>
      </w:r>
      <w:bookmarkEnd w:id="21"/>
      <w:bookmarkEnd w:id="22"/>
    </w:p>
    <w:p w14:paraId="15F06087">
      <w:pPr>
        <w:pStyle w:val="1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268595" cy="3685540"/>
            <wp:effectExtent l="0" t="0" r="8255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8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08C13">
      <w:pPr>
        <w:pStyle w:val="1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E03E8F2">
      <w:pPr>
        <w:pStyle w:val="1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268595" cy="3691255"/>
            <wp:effectExtent l="0" t="0" r="8255" b="444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9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EFD49">
      <w:pPr>
        <w:pStyle w:val="1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5268595" cy="3691255"/>
            <wp:effectExtent l="0" t="0" r="4445" b="12065"/>
            <wp:docPr id="103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38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9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4E5EB">
      <w:pPr>
        <w:pStyle w:val="1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both"/>
        <w:textAlignment w:val="auto"/>
      </w:pPr>
      <w:r>
        <w:drawing>
          <wp:inline distT="0" distB="0" distL="114300" distR="114300">
            <wp:extent cx="5268595" cy="3706495"/>
            <wp:effectExtent l="0" t="0" r="4445" b="12065"/>
            <wp:docPr id="105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39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0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AF0AA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bookmarkStart w:id="23" w:name="_Toc10970"/>
      <w:r>
        <w:rPr>
          <w:rFonts w:hint="default"/>
          <w:sz w:val="24"/>
          <w:szCs w:val="24"/>
          <w:lang w:val="en-US" w:eastAsia="zh-CN"/>
        </w:rPr>
        <w:t>Windows Defender微软自带杀毒软件</w:t>
      </w:r>
      <w:bookmarkEnd w:id="23"/>
    </w:p>
    <w:p w14:paraId="7645AA0D">
      <w:pPr>
        <w:pStyle w:val="2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Windows Defender（微软自带的杀毒软件）有时可能会将DOP粤药盾.exe误判为病毒木马给删除掉。只要将此文件或目录，添加到白名单中便可解决问题。</w:t>
      </w:r>
    </w:p>
    <w:p w14:paraId="1FCED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白名单设置在软件“Windows安全中心”功能中可以设置。</w:t>
      </w:r>
    </w:p>
    <w:p w14:paraId="6A0C1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(因Windows Defender版本不同，下面的图标和报错信息也可能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不一样，以Windows 10操作系统为例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)</w:t>
      </w:r>
    </w:p>
    <w:p w14:paraId="08D8B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1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.在操作系统桌面上，点击左下角开始按钮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，点击“设置”，如下图。</w:t>
      </w:r>
    </w:p>
    <w:p w14:paraId="457CC7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center"/>
        <w:textAlignment w:val="auto"/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drawing>
          <wp:inline distT="0" distB="0" distL="114300" distR="114300">
            <wp:extent cx="1141095" cy="2780030"/>
            <wp:effectExtent l="0" t="0" r="1905" b="1270"/>
            <wp:docPr id="2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7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278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C6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/>
          <w:sz w:val="24"/>
          <w:szCs w:val="24"/>
          <w:lang w:val="en-US" w:eastAsia="zh-CN"/>
        </w:rPr>
        <w:t>进入Windows设置面板，选择“更新和安全”，如下图。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drawing>
          <wp:inline distT="0" distB="0" distL="114300" distR="114300">
            <wp:extent cx="5271770" cy="1889125"/>
            <wp:effectExtent l="0" t="0" r="5080" b="15875"/>
            <wp:docPr id="3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9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8F1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</w:pP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2.在左侧栏点击“Windows安全中心”，然后点击“病毒和威胁防护”，如下图。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drawing>
          <wp:inline distT="0" distB="0" distL="114300" distR="114300">
            <wp:extent cx="5272405" cy="4800600"/>
            <wp:effectExtent l="0" t="0" r="4445" b="0"/>
            <wp:docPr id="3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0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7AE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default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3.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然后点击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“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管理设置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”，如下图。</w:t>
      </w:r>
    </w:p>
    <w:p w14:paraId="556749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5273040" cy="4132580"/>
            <wp:effectExtent l="0" t="0" r="3810" b="1270"/>
            <wp:docPr id="4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1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13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08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4.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看到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“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实时保护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”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功能默认开启，暂时将其关闭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，如下图。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drawing>
          <wp:inline distT="0" distB="0" distL="114300" distR="114300">
            <wp:extent cx="5273040" cy="4132580"/>
            <wp:effectExtent l="0" t="0" r="3810" b="1270"/>
            <wp:docPr id="4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2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13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0B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center"/>
        <w:textAlignment w:val="auto"/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5.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在Windows安全中心点击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“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排除项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”</w:t>
      </w:r>
      <w:r>
        <w:rPr>
          <w:rFonts w:hint="default" w:ascii="Arial" w:hAnsi="Arial" w:cs="Arial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→</w:t>
      </w:r>
      <w:r>
        <w:rPr>
          <w:rFonts w:hint="eastAsia" w:ascii="Arial" w:hAnsi="Arial" w:cs="Arial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“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添加或删除排除项</w:t>
      </w:r>
      <w:r>
        <w:rPr>
          <w:rFonts w:hint="eastAsia" w:ascii="Arial" w:hAnsi="Arial" w:cs="Arial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”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如下图。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drawing>
          <wp:inline distT="0" distB="0" distL="114300" distR="114300">
            <wp:extent cx="5273040" cy="4132580"/>
            <wp:effectExtent l="0" t="0" r="3810" b="1270"/>
            <wp:docPr id="4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3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13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11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6.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点击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“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添加排除项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”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，选择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“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文件夹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”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，添加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DOP粤药盾的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安装目录（D:\DOP粤药盾），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如下图。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drawing>
          <wp:inline distT="0" distB="0" distL="114300" distR="114300">
            <wp:extent cx="4636770" cy="3634105"/>
            <wp:effectExtent l="0" t="0" r="11430" b="4445"/>
            <wp:docPr id="4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4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636770" cy="363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D2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7F7F7F"/>
          <w:spacing w:val="0"/>
          <w:sz w:val="27"/>
          <w:szCs w:val="27"/>
        </w:rPr>
      </w:pP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7.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添加完成，关闭窗口。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F7F7F"/>
          <w:spacing w:val="0"/>
          <w:sz w:val="27"/>
          <w:szCs w:val="27"/>
          <w:shd w:val="clear" w:fill="FFFFFF"/>
        </w:rPr>
        <w:br w:type="textWrapping"/>
      </w:r>
      <w:r>
        <w:drawing>
          <wp:inline distT="0" distB="0" distL="114300" distR="114300">
            <wp:extent cx="5273040" cy="4132580"/>
            <wp:effectExtent l="0" t="0" r="3810" b="1270"/>
            <wp:docPr id="4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5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13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0D925">
      <w:pPr>
        <w:rPr>
          <w:rFonts w:hint="default"/>
          <w:lang w:val="en-US" w:eastAsia="zh-CN"/>
        </w:rPr>
      </w:pPr>
    </w:p>
    <w:p w14:paraId="3A5FD796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bookmarkStart w:id="24" w:name="_Toc9555"/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检测扫码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设备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是否支持扫追溯码</w:t>
      </w:r>
      <w:bookmarkEnd w:id="24"/>
    </w:p>
    <w:p w14:paraId="2550C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在DOP粤药盾安装目录，新建文本文档，如下图。</w:t>
      </w:r>
    </w:p>
    <w:p w14:paraId="613F5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5270500" cy="2126615"/>
            <wp:effectExtent l="0" t="0" r="635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F9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打开新建文本文档，如下图。</w:t>
      </w:r>
    </w:p>
    <w:p w14:paraId="2D339C3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3409950" cy="260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7D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用鼠标光标点在文本上，如下图。</w:t>
      </w:r>
    </w:p>
    <w:p w14:paraId="56711CC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b/>
          <w:bCs/>
        </w:rPr>
      </w:pPr>
      <w:r>
        <w:drawing>
          <wp:inline distT="0" distB="0" distL="114300" distR="114300">
            <wp:extent cx="5267325" cy="3249930"/>
            <wp:effectExtent l="0" t="0" r="9525" b="762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4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C5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用扫码设备扫追溯码，文本上显示追溯码，如下图。</w:t>
      </w:r>
    </w:p>
    <w:p w14:paraId="45E7CA5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5271770" cy="3245485"/>
            <wp:effectExtent l="0" t="0" r="5080" b="1206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24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79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以上操作完成，说明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扫码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设备支持扫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追溯码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。</w:t>
      </w:r>
    </w:p>
    <w:p w14:paraId="50F1DA9D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bookmarkStart w:id="25" w:name="_Toc27033"/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无感模式输入中文</w:t>
      </w:r>
      <w:bookmarkEnd w:id="25"/>
    </w:p>
    <w:p w14:paraId="03A31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textAlignment w:val="auto"/>
        <w:rPr>
          <w:rFonts w:hint="default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bCs/>
          <w:sz w:val="24"/>
          <w:szCs w:val="24"/>
          <w:lang w:val="en-US" w:eastAsia="zh-CN"/>
        </w:rPr>
        <w:t>注意：原有“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停用USB扫描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输入中文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的功能，为了避免有其它问题，无感模式下，“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停用USB扫描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”不可用！</w:t>
      </w:r>
    </w:p>
    <w:p w14:paraId="54B48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使用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DOP粤药盾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过程中，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全程勾选“无感模式”，可正常使用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中文输入法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；此功能旨在替换原有的“停用USB扫描”功能。</w:t>
      </w:r>
    </w:p>
    <w:p w14:paraId="752FB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输入中文时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按键盘“shift”键切换输入法，当输入法显示输入中文时，插件下方显示“暂停”，插件可以正常输入中文，此时无法扫码；如下图：</w:t>
      </w:r>
    </w:p>
    <w:p w14:paraId="18146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4819015" cy="3035300"/>
            <wp:effectExtent l="0" t="0" r="12065" b="1270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819015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37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ab/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当输入法显示输入英文时，插件下方显示“采集中”，插件不可以输入中文，此时可以正常扫码。如下图：</w:t>
      </w:r>
    </w:p>
    <w:p w14:paraId="45D38DF3">
      <w:p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4731385" cy="2968625"/>
            <wp:effectExtent l="0" t="0" r="8255" b="3175"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731385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49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</w:p>
    <w:p w14:paraId="62966B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textAlignment w:val="auto"/>
        <w:rPr>
          <w:rFonts w:hint="eastAsia" w:cs="Times New Roman"/>
          <w:b/>
          <w:bCs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sz w:val="24"/>
          <w:szCs w:val="24"/>
          <w:lang w:val="en-US" w:eastAsia="zh-CN"/>
        </w:rPr>
        <w:t>注意：原有“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停用USB扫描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输入中文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的功能，为了避免有其它问题，无感模式下，“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停用USB扫描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”不可用！如下图红框的按钮！</w:t>
      </w:r>
    </w:p>
    <w:p w14:paraId="333AAB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textAlignment w:val="auto"/>
        <w:rPr>
          <w:rFonts w:hint="default" w:cs="Times New Roman"/>
          <w:b/>
          <w:bCs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sz w:val="24"/>
          <w:szCs w:val="24"/>
          <w:lang w:val="en-US" w:eastAsia="zh-CN"/>
        </w:rPr>
        <w:t>在勾选“无感模式”后，不需要再勾选“停用USB扫描”</w:t>
      </w:r>
    </w:p>
    <w:p w14:paraId="526F3B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4495800" cy="2820035"/>
            <wp:effectExtent l="0" t="0" r="0" b="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81"/>
                    <a:srcRect b="15651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82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28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-SA"/>
        </w:rPr>
      </w:pPr>
    </w:p>
    <w:p w14:paraId="79745D27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bookmarkStart w:id="26" w:name="_Toc31528"/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回扫追溯码或商品条形码</w:t>
      </w:r>
      <w:bookmarkEnd w:id="26"/>
    </w:p>
    <w:p w14:paraId="5564F7AE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480" w:firstLineChars="200"/>
        <w:jc w:val="both"/>
        <w:textAlignment w:val="auto"/>
        <w:rPr>
          <w:rFonts w:hint="default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如果已经扫了药品追溯码</w:t>
      </w:r>
      <w:r>
        <w:rPr>
          <w:rFonts w:hint="eastAsia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或商品条形码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顾客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又不想</w:t>
      </w:r>
      <w:r>
        <w:rPr>
          <w:rFonts w:hint="eastAsia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购买。可以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勾选“回扫”，</w:t>
      </w: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然后</w:t>
      </w:r>
      <w:r>
        <w:rPr>
          <w:rFonts w:hint="eastAsia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扫“扫描条码”下显示的码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，如下图</w:t>
      </w:r>
      <w:r>
        <w:rPr>
          <w:rFonts w:hint="eastAsia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。</w:t>
      </w:r>
    </w:p>
    <w:p w14:paraId="54AD2C2C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5267325" cy="3336925"/>
            <wp:effectExtent l="0" t="0" r="9525" b="15875"/>
            <wp:docPr id="2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1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612B6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回扫药品信息成功</w:t>
      </w: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如下图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。</w:t>
      </w:r>
    </w:p>
    <w:p w14:paraId="385A40FC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5269230" cy="3326765"/>
            <wp:effectExtent l="0" t="0" r="7620" b="6985"/>
            <wp:docPr id="2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2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32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81971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bookmarkStart w:id="27" w:name="_Toc32519"/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反选删除中药饮片信息</w:t>
      </w:r>
      <w:bookmarkEnd w:id="27"/>
    </w:p>
    <w:p w14:paraId="6931DF4E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480" w:firstLineChars="200"/>
        <w:jc w:val="both"/>
        <w:textAlignment w:val="auto"/>
        <w:rPr>
          <w:rFonts w:hint="default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如果已经</w:t>
      </w: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勾选“中药饮片，已留存处方”，显示默认的中药饮片信息，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如下图</w:t>
      </w:r>
      <w:r>
        <w:rPr>
          <w:rFonts w:hint="eastAsia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。</w:t>
      </w:r>
    </w:p>
    <w:p w14:paraId="019DC75B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5266690" cy="3317875"/>
            <wp:effectExtent l="0" t="0" r="10160" b="15875"/>
            <wp:docPr id="2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3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1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493D6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480" w:firstLineChars="200"/>
        <w:jc w:val="both"/>
        <w:textAlignment w:val="auto"/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再次反选“中药饮片，已留存处方”</w:t>
      </w: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，删除中药饮片信息，如下图。</w:t>
      </w:r>
    </w:p>
    <w:p w14:paraId="2944024F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both"/>
        <w:textAlignment w:val="auto"/>
        <w:rPr>
          <w:rFonts w:hint="default" w:ascii="宋体" w:hAnsi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drawing>
          <wp:inline distT="0" distB="0" distL="114300" distR="114300">
            <wp:extent cx="5273675" cy="3338195"/>
            <wp:effectExtent l="0" t="0" r="3175" b="14605"/>
            <wp:docPr id="2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4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3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C8C1B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bookmarkStart w:id="28" w:name="_Toc3766"/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手工上传失败单据</w:t>
      </w:r>
      <w:bookmarkEnd w:id="28"/>
    </w:p>
    <w:p w14:paraId="476ACE33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在</w:t>
      </w:r>
      <w:r>
        <w:rPr>
          <w:rFonts w:hint="eastAsia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DOP粤药盾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界面，点击“业务功能→销售流水查询”</w:t>
      </w:r>
      <w:r>
        <w:rPr>
          <w:rFonts w:hint="eastAsia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，查看上传失败的单据</w:t>
      </w: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如下图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。</w:t>
      </w:r>
    </w:p>
    <w:p w14:paraId="7B3E7E0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5266690" cy="3331210"/>
            <wp:effectExtent l="0" t="0" r="10160" b="2540"/>
            <wp:docPr id="3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7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BF46A">
      <w:pPr>
        <w:pStyle w:val="1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查看单据上传状态</w:t>
      </w: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如下图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。</w:t>
      </w:r>
    </w:p>
    <w:p w14:paraId="03E9D42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5188585" cy="3059430"/>
            <wp:effectExtent l="0" t="0" r="12065" b="7620"/>
            <wp:docPr id="56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40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188585" cy="305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77644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对于上传状态</w:t>
      </w: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是未上传节点的单据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首先勾选“强制上传”，然后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点击</w:t>
      </w: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“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上传单据</w:t>
      </w: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”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按钮</w:t>
      </w: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如下图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。</w:t>
      </w:r>
    </w:p>
    <w:p w14:paraId="460F841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5159375" cy="3035300"/>
            <wp:effectExtent l="0" t="0" r="3175" b="12700"/>
            <wp:docPr id="57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41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159375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81E00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最后单据上传状态</w:t>
      </w: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：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已上传节点</w:t>
      </w: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如下图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。</w:t>
      </w:r>
    </w:p>
    <w:p w14:paraId="57B88B8D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5132705" cy="3005455"/>
            <wp:effectExtent l="0" t="0" r="10795" b="4445"/>
            <wp:docPr id="58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42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132705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245B1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bookmarkStart w:id="29" w:name="_Toc32504"/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查看追溯码</w:t>
      </w:r>
      <w:bookmarkEnd w:id="29"/>
    </w:p>
    <w:p w14:paraId="21C87248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在</w:t>
      </w:r>
      <w:r>
        <w:rPr>
          <w:rFonts w:hint="eastAsia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DOP粤药盾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界面，点击“业务功能→销售流水查询”</w:t>
      </w: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如下图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。</w:t>
      </w:r>
    </w:p>
    <w:p w14:paraId="74F06D6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5266690" cy="3331210"/>
            <wp:effectExtent l="0" t="0" r="10160" b="2540"/>
            <wp:docPr id="3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7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C3B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在销售流水查询界面，查看</w:t>
      </w: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追溯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码信息</w:t>
      </w: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如下图</w:t>
      </w: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。</w:t>
      </w:r>
    </w:p>
    <w:p w14:paraId="48ADE2C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41925" cy="3108960"/>
            <wp:effectExtent l="0" t="0" r="15875" b="15240"/>
            <wp:docPr id="61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44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41925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8E720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bookmarkStart w:id="30" w:name="_Toc12079"/>
      <w:bookmarkStart w:id="31" w:name="_Toc15537"/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扫商品条码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不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显示药品名称</w:t>
      </w:r>
      <w:bookmarkEnd w:id="30"/>
      <w:bookmarkEnd w:id="31"/>
    </w:p>
    <w:p w14:paraId="29696D81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jc w:val="both"/>
        <w:textAlignment w:val="auto"/>
      </w:pPr>
      <w:r>
        <w:drawing>
          <wp:inline distT="0" distB="0" distL="114300" distR="114300">
            <wp:extent cx="5268595" cy="3315970"/>
            <wp:effectExtent l="0" t="0" r="8255" b="17780"/>
            <wp:docPr id="3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8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9CBE1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首先回扫药品商品条码，勾选“回扫”，如下图。</w:t>
      </w:r>
    </w:p>
    <w:p w14:paraId="7E248C18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jc w:val="both"/>
        <w:textAlignment w:val="auto"/>
      </w:pPr>
      <w:r>
        <w:drawing>
          <wp:inline distT="0" distB="0" distL="114300" distR="114300">
            <wp:extent cx="5267325" cy="3338195"/>
            <wp:effectExtent l="0" t="0" r="9525" b="14605"/>
            <wp:docPr id="3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9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72E74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回扫操作完成后，在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DOP粤药盾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界面，点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击“业务功能→药品信息维护”菜单，如下图。</w:t>
      </w:r>
    </w:p>
    <w:p w14:paraId="02396853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jc w:val="both"/>
        <w:textAlignment w:val="auto"/>
      </w:pPr>
      <w:r>
        <w:drawing>
          <wp:inline distT="0" distB="0" distL="114300" distR="114300">
            <wp:extent cx="5265420" cy="3330575"/>
            <wp:effectExtent l="0" t="0" r="11430" b="3175"/>
            <wp:docPr id="4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2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33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578A8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在药品信息维护界面，在药品名称输入框</w:t>
      </w: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用扫码设备扫药盒上的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商品条码，如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6903757060942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，然后点击“查询”按钮，如下图。</w:t>
      </w:r>
    </w:p>
    <w:p w14:paraId="3A82828D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textAlignment w:val="auto"/>
      </w:pPr>
      <w:r>
        <w:drawing>
          <wp:inline distT="0" distB="0" distL="114300" distR="114300">
            <wp:extent cx="5267325" cy="3175000"/>
            <wp:effectExtent l="0" t="0" r="9525" b="6350"/>
            <wp:docPr id="86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43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83542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在查询结果界面，点击选择药品行，确认药盒上的商品条码与查询结果的商品条码一致后，在右侧输入框中维护药品信息，如药品名称、制剂规格、批准文号、生产厂家等信息，每个输入框</w:t>
      </w:r>
      <w:r>
        <w:rPr>
          <w:rFonts w:hint="eastAsia" w:ascii="宋体" w:hAnsi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输入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完成后，按键盘回车键保存，如下图。</w:t>
      </w:r>
    </w:p>
    <w:p w14:paraId="1CF3C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drawing>
          <wp:inline distT="0" distB="0" distL="114300" distR="114300">
            <wp:extent cx="5267325" cy="3188970"/>
            <wp:effectExtent l="0" t="0" r="9525" b="11430"/>
            <wp:docPr id="87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44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18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7D840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再次销售此类药品，扫商品条码就可以解析出药品维护的信息，如下图。</w:t>
      </w:r>
    </w:p>
    <w:p w14:paraId="631D6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drawing>
          <wp:inline distT="0" distB="0" distL="114300" distR="114300">
            <wp:extent cx="5268595" cy="3321685"/>
            <wp:effectExtent l="0" t="0" r="8255" b="12065"/>
            <wp:docPr id="48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3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2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63DF0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bookmarkStart w:id="32" w:name="_Toc21176"/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从杀毒软件可恢复区恢复DOP粤药盾</w:t>
      </w:r>
      <w:bookmarkEnd w:id="32"/>
    </w:p>
    <w:p w14:paraId="4B118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使用DOP粤药盾过程中有可能被杀毒软件误判为病毒木马给删除掉，无法打开DOP粤药盾.exe，如下图。</w:t>
      </w:r>
    </w:p>
    <w:p w14:paraId="5A480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cs="Times New Roman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0500" cy="2957830"/>
            <wp:effectExtent l="0" t="0" r="6350" b="13970"/>
            <wp:docPr id="51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24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E86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可以从杀毒软件的可恢复区恢复DOP粤药盾.exe，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以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360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安全卫士杀毒软件为例，其它杀毒软件可作为参考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cs="Times New Roman"/>
          <w:sz w:val="24"/>
          <w:szCs w:val="24"/>
          <w:lang w:val="en-US" w:eastAsia="zh-CN"/>
        </w:rPr>
        <w:t>如下图。</w:t>
      </w:r>
    </w:p>
    <w:p w14:paraId="6F487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点击电脑右下角，点击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360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安全卫士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杀毒软件图标，如下图。</w:t>
      </w:r>
    </w:p>
    <w:p w14:paraId="7A8AD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drawing>
          <wp:inline distT="0" distB="0" distL="114300" distR="114300">
            <wp:extent cx="1911985" cy="2069465"/>
            <wp:effectExtent l="0" t="0" r="12065" b="6985"/>
            <wp:docPr id="10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4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911985" cy="206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43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打开杀毒软件界面，如下图。</w:t>
      </w:r>
    </w:p>
    <w:p w14:paraId="16309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drawing>
          <wp:inline distT="0" distB="0" distL="114300" distR="114300">
            <wp:extent cx="5103495" cy="2872105"/>
            <wp:effectExtent l="0" t="0" r="1905" b="4445"/>
            <wp:docPr id="107" name="图片 107" descr="e32846ccd4511fa9b121baad6174d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e32846ccd4511fa9b121baad6174db7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103495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15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点击杀毒软件右上角图标，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选择“防护中心”，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如下图。</w:t>
      </w:r>
    </w:p>
    <w:p w14:paraId="5E335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drawing>
          <wp:inline distT="0" distB="0" distL="114300" distR="114300">
            <wp:extent cx="5275580" cy="2969260"/>
            <wp:effectExtent l="0" t="0" r="1270" b="2540"/>
            <wp:docPr id="109" name="图片 109" descr="b99ac4dd9e2b90b71f1274562a2b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b99ac4dd9e2b90b71f1274562a2b255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8C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在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可恢复区恢复软件，如下图。</w:t>
      </w:r>
    </w:p>
    <w:p w14:paraId="297AB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drawing>
          <wp:inline distT="0" distB="0" distL="114300" distR="114300">
            <wp:extent cx="5269865" cy="2973070"/>
            <wp:effectExtent l="0" t="0" r="6985" b="1778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7C6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在弹窗中，确认恢复软件，如下图。</w:t>
      </w:r>
    </w:p>
    <w:p w14:paraId="75819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drawing>
          <wp:inline distT="0" distB="0" distL="114300" distR="114300">
            <wp:extent cx="5273675" cy="2955925"/>
            <wp:effectExtent l="0" t="0" r="3175" b="15875"/>
            <wp:docPr id="52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25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5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7A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DOP粤药盾.exe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恢复到D:\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D</w:t>
      </w:r>
      <w:r>
        <w:rPr>
          <w:rFonts w:hint="eastAsia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OP粤药盾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安装目录下，如下图。</w:t>
      </w:r>
    </w:p>
    <w:p w14:paraId="218E0F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3311525" cy="2026285"/>
            <wp:effectExtent l="0" t="0" r="3175" b="12065"/>
            <wp:docPr id="53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26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3311525" cy="202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14379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bookmarkStart w:id="33" w:name="_Toc29433"/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用户登录失败，请检查网络</w:t>
      </w:r>
      <w:bookmarkEnd w:id="33"/>
    </w:p>
    <w:p w14:paraId="49682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登录DOP粤药盾失败，如下图。</w:t>
      </w:r>
    </w:p>
    <w:p w14:paraId="3FB24D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3127375" cy="2794635"/>
            <wp:effectExtent l="0" t="0" r="15875" b="571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3127375" cy="279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B9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解决方法，如下图。</w:t>
      </w:r>
    </w:p>
    <w:p w14:paraId="62CA3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center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022215" cy="2716530"/>
            <wp:effectExtent l="0" t="0" r="6985" b="7620"/>
            <wp:docPr id="13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 descr="IMG_256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022215" cy="2716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CD6E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最后再次登录</w:t>
      </w:r>
      <w:r>
        <w:rPr>
          <w:rFonts w:hint="eastAsia" w:cs="Times New Roman"/>
          <w:sz w:val="24"/>
          <w:szCs w:val="24"/>
          <w:lang w:val="en-US" w:eastAsia="zh-CN"/>
        </w:rPr>
        <w:t>DOP粤药盾。</w:t>
      </w:r>
    </w:p>
    <w:p w14:paraId="4DE576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891E0">
    <w:pPr>
      <w:jc w:val="center"/>
      <w:rPr>
        <w:rFonts w:hint="eastAsia" w:eastAsia="宋体"/>
        <w:lang w:val="en-US" w:eastAsia="zh-CN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E129B7">
                          <w:pPr>
                            <w:pStyle w:val="1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E129B7">
                    <w:pPr>
                      <w:pStyle w:val="1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23FDFB">
    <w:pPr>
      <w:pStyle w:val="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C5F6E9"/>
    <w:multiLevelType w:val="multilevel"/>
    <w:tmpl w:val="91C5F6E9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  <w:sz w:val="28"/>
        <w:szCs w:val="28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  <w:sz w:val="24"/>
        <w:szCs w:val="24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9FC84889"/>
    <w:multiLevelType w:val="singleLevel"/>
    <w:tmpl w:val="9FC84889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2">
    <w:nsid w:val="B4F16624"/>
    <w:multiLevelType w:val="singleLevel"/>
    <w:tmpl w:val="B4F1662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3">
    <w:nsid w:val="DE116ECC"/>
    <w:multiLevelType w:val="singleLevel"/>
    <w:tmpl w:val="DE116EC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4">
    <w:nsid w:val="4AD20661"/>
    <w:multiLevelType w:val="singleLevel"/>
    <w:tmpl w:val="4AD2066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5">
    <w:nsid w:val="5A5E6C81"/>
    <w:multiLevelType w:val="singleLevel"/>
    <w:tmpl w:val="5A5E6C8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6">
    <w:nsid w:val="66F9339E"/>
    <w:multiLevelType w:val="singleLevel"/>
    <w:tmpl w:val="66F9339E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7">
    <w:nsid w:val="7A1D790F"/>
    <w:multiLevelType w:val="multilevel"/>
    <w:tmpl w:val="7A1D790F"/>
    <w:lvl w:ilvl="0" w:tentative="0">
      <w:start w:val="1"/>
      <w:numFmt w:val="bullet"/>
      <w:pStyle w:val="43"/>
      <w:lvlText w:val=""/>
      <w:lvlJc w:val="left"/>
      <w:pPr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ZjBlYTZmNmRhZTI1ZWQ4MGZjNjNlMjQxMzUyNGUifQ=="/>
  </w:docVars>
  <w:rsids>
    <w:rsidRoot w:val="00304EC4"/>
    <w:rsid w:val="000273CC"/>
    <w:rsid w:val="00076791"/>
    <w:rsid w:val="000833F9"/>
    <w:rsid w:val="00103897"/>
    <w:rsid w:val="00155351"/>
    <w:rsid w:val="0017483E"/>
    <w:rsid w:val="001A0460"/>
    <w:rsid w:val="001C66E0"/>
    <w:rsid w:val="0026130D"/>
    <w:rsid w:val="002A7C74"/>
    <w:rsid w:val="002F741B"/>
    <w:rsid w:val="00310860"/>
    <w:rsid w:val="003C14C5"/>
    <w:rsid w:val="0046375D"/>
    <w:rsid w:val="0046550B"/>
    <w:rsid w:val="00511B43"/>
    <w:rsid w:val="00522102"/>
    <w:rsid w:val="00523EB0"/>
    <w:rsid w:val="00535E7A"/>
    <w:rsid w:val="00563274"/>
    <w:rsid w:val="00627E82"/>
    <w:rsid w:val="006A772E"/>
    <w:rsid w:val="006D6F3B"/>
    <w:rsid w:val="00702588"/>
    <w:rsid w:val="0074012D"/>
    <w:rsid w:val="00771B65"/>
    <w:rsid w:val="00771B68"/>
    <w:rsid w:val="007E2EF7"/>
    <w:rsid w:val="007F0A1D"/>
    <w:rsid w:val="00814795"/>
    <w:rsid w:val="008754FF"/>
    <w:rsid w:val="008B5614"/>
    <w:rsid w:val="008B6CF5"/>
    <w:rsid w:val="008C6C96"/>
    <w:rsid w:val="009224FE"/>
    <w:rsid w:val="00930024"/>
    <w:rsid w:val="0093161D"/>
    <w:rsid w:val="00964E3D"/>
    <w:rsid w:val="0097410F"/>
    <w:rsid w:val="009A7605"/>
    <w:rsid w:val="009D3E08"/>
    <w:rsid w:val="00A30719"/>
    <w:rsid w:val="00AC3150"/>
    <w:rsid w:val="00B07483"/>
    <w:rsid w:val="00B2494E"/>
    <w:rsid w:val="00B5443F"/>
    <w:rsid w:val="00B94C65"/>
    <w:rsid w:val="00BE1545"/>
    <w:rsid w:val="00BE578A"/>
    <w:rsid w:val="00BF1A5B"/>
    <w:rsid w:val="00C823C4"/>
    <w:rsid w:val="00C84172"/>
    <w:rsid w:val="00CA3D2D"/>
    <w:rsid w:val="00CC079D"/>
    <w:rsid w:val="00CF2F6B"/>
    <w:rsid w:val="00D979C9"/>
    <w:rsid w:val="00E019EA"/>
    <w:rsid w:val="00E30FAC"/>
    <w:rsid w:val="00EB60B2"/>
    <w:rsid w:val="00ED5986"/>
    <w:rsid w:val="00ED6736"/>
    <w:rsid w:val="00F16ED7"/>
    <w:rsid w:val="00F820B5"/>
    <w:rsid w:val="00FC64B3"/>
    <w:rsid w:val="00FE1942"/>
    <w:rsid w:val="00FE7031"/>
    <w:rsid w:val="010333FC"/>
    <w:rsid w:val="01101675"/>
    <w:rsid w:val="01113D6B"/>
    <w:rsid w:val="011C648D"/>
    <w:rsid w:val="011E3D92"/>
    <w:rsid w:val="01211AD4"/>
    <w:rsid w:val="013039D9"/>
    <w:rsid w:val="01361677"/>
    <w:rsid w:val="014024AF"/>
    <w:rsid w:val="0143581A"/>
    <w:rsid w:val="014F0B41"/>
    <w:rsid w:val="015469B2"/>
    <w:rsid w:val="01556844"/>
    <w:rsid w:val="01563F22"/>
    <w:rsid w:val="01572697"/>
    <w:rsid w:val="0157639B"/>
    <w:rsid w:val="0159126E"/>
    <w:rsid w:val="015D0D5E"/>
    <w:rsid w:val="015E4AD6"/>
    <w:rsid w:val="0160084E"/>
    <w:rsid w:val="016025FC"/>
    <w:rsid w:val="0162291F"/>
    <w:rsid w:val="01632467"/>
    <w:rsid w:val="0163697B"/>
    <w:rsid w:val="016413A1"/>
    <w:rsid w:val="016545FE"/>
    <w:rsid w:val="016814B1"/>
    <w:rsid w:val="01685CBB"/>
    <w:rsid w:val="01687703"/>
    <w:rsid w:val="017716F4"/>
    <w:rsid w:val="017B2F92"/>
    <w:rsid w:val="017F5C35"/>
    <w:rsid w:val="01820EA5"/>
    <w:rsid w:val="0187023A"/>
    <w:rsid w:val="018920EA"/>
    <w:rsid w:val="018C574A"/>
    <w:rsid w:val="018F4C90"/>
    <w:rsid w:val="01916C5A"/>
    <w:rsid w:val="01962E33"/>
    <w:rsid w:val="01974C59"/>
    <w:rsid w:val="01981D96"/>
    <w:rsid w:val="019A2063"/>
    <w:rsid w:val="019A4073"/>
    <w:rsid w:val="019B1E99"/>
    <w:rsid w:val="019B3634"/>
    <w:rsid w:val="019B68B0"/>
    <w:rsid w:val="01A85A9A"/>
    <w:rsid w:val="01B30B40"/>
    <w:rsid w:val="01BC7B90"/>
    <w:rsid w:val="01BF42EC"/>
    <w:rsid w:val="01C77A26"/>
    <w:rsid w:val="01D54D98"/>
    <w:rsid w:val="01DB7ED5"/>
    <w:rsid w:val="01E234B5"/>
    <w:rsid w:val="01E50D53"/>
    <w:rsid w:val="01E925F2"/>
    <w:rsid w:val="020411DA"/>
    <w:rsid w:val="020A3025"/>
    <w:rsid w:val="02110B3C"/>
    <w:rsid w:val="02155410"/>
    <w:rsid w:val="021653B1"/>
    <w:rsid w:val="02184C85"/>
    <w:rsid w:val="021E42F5"/>
    <w:rsid w:val="021F7DC1"/>
    <w:rsid w:val="02245D0C"/>
    <w:rsid w:val="022573A2"/>
    <w:rsid w:val="022D6D01"/>
    <w:rsid w:val="023A007E"/>
    <w:rsid w:val="024013EE"/>
    <w:rsid w:val="02443CCC"/>
    <w:rsid w:val="024504DC"/>
    <w:rsid w:val="02493D31"/>
    <w:rsid w:val="0249560C"/>
    <w:rsid w:val="024A470B"/>
    <w:rsid w:val="02551A35"/>
    <w:rsid w:val="025645F5"/>
    <w:rsid w:val="0259765B"/>
    <w:rsid w:val="025C1016"/>
    <w:rsid w:val="025C7268"/>
    <w:rsid w:val="025D4572"/>
    <w:rsid w:val="0261487E"/>
    <w:rsid w:val="02671768"/>
    <w:rsid w:val="026954E1"/>
    <w:rsid w:val="02704AC1"/>
    <w:rsid w:val="027520D7"/>
    <w:rsid w:val="027C16B8"/>
    <w:rsid w:val="027D4F23"/>
    <w:rsid w:val="027F2F56"/>
    <w:rsid w:val="0288383F"/>
    <w:rsid w:val="028916DF"/>
    <w:rsid w:val="02985DC6"/>
    <w:rsid w:val="02993C1D"/>
    <w:rsid w:val="029D634A"/>
    <w:rsid w:val="02A464AF"/>
    <w:rsid w:val="02A55FD7"/>
    <w:rsid w:val="02A62291"/>
    <w:rsid w:val="02A824AD"/>
    <w:rsid w:val="02A9251A"/>
    <w:rsid w:val="02A92B78"/>
    <w:rsid w:val="02AA30B8"/>
    <w:rsid w:val="02AD361F"/>
    <w:rsid w:val="02AF360E"/>
    <w:rsid w:val="02B40E52"/>
    <w:rsid w:val="02B8660C"/>
    <w:rsid w:val="02BC641D"/>
    <w:rsid w:val="02BD75DA"/>
    <w:rsid w:val="02C04E1E"/>
    <w:rsid w:val="02CD3CC1"/>
    <w:rsid w:val="02D02140"/>
    <w:rsid w:val="02E4587F"/>
    <w:rsid w:val="02E70A3C"/>
    <w:rsid w:val="02E80AFB"/>
    <w:rsid w:val="02E84288"/>
    <w:rsid w:val="02E903CF"/>
    <w:rsid w:val="02EA149B"/>
    <w:rsid w:val="02F4124E"/>
    <w:rsid w:val="02F76F90"/>
    <w:rsid w:val="02FA438B"/>
    <w:rsid w:val="030376E3"/>
    <w:rsid w:val="03047D35"/>
    <w:rsid w:val="030A6CC4"/>
    <w:rsid w:val="0313544C"/>
    <w:rsid w:val="03196F07"/>
    <w:rsid w:val="031C07A5"/>
    <w:rsid w:val="032059A6"/>
    <w:rsid w:val="0324120A"/>
    <w:rsid w:val="032D79E9"/>
    <w:rsid w:val="03323E9D"/>
    <w:rsid w:val="03333CE8"/>
    <w:rsid w:val="0339209C"/>
    <w:rsid w:val="033C2BF5"/>
    <w:rsid w:val="033C49A3"/>
    <w:rsid w:val="034A5312"/>
    <w:rsid w:val="034D2ED3"/>
    <w:rsid w:val="034D6BB0"/>
    <w:rsid w:val="034F368C"/>
    <w:rsid w:val="03500416"/>
    <w:rsid w:val="03510CEF"/>
    <w:rsid w:val="03541418"/>
    <w:rsid w:val="03577A2F"/>
    <w:rsid w:val="035E0DBD"/>
    <w:rsid w:val="035E4919"/>
    <w:rsid w:val="035F76BC"/>
    <w:rsid w:val="036068E4"/>
    <w:rsid w:val="036E4463"/>
    <w:rsid w:val="03767EB5"/>
    <w:rsid w:val="03771E7F"/>
    <w:rsid w:val="03773C2D"/>
    <w:rsid w:val="038A15DD"/>
    <w:rsid w:val="038F31BC"/>
    <w:rsid w:val="039931C3"/>
    <w:rsid w:val="039C7826"/>
    <w:rsid w:val="03A82039"/>
    <w:rsid w:val="03AC1B29"/>
    <w:rsid w:val="03AF1619"/>
    <w:rsid w:val="03B04F5C"/>
    <w:rsid w:val="03B42306"/>
    <w:rsid w:val="03B51601"/>
    <w:rsid w:val="03B67C5D"/>
    <w:rsid w:val="03B77861"/>
    <w:rsid w:val="03BE7AAE"/>
    <w:rsid w:val="03C50E3C"/>
    <w:rsid w:val="03C525EF"/>
    <w:rsid w:val="03C70711"/>
    <w:rsid w:val="03C816C2"/>
    <w:rsid w:val="03CF5817"/>
    <w:rsid w:val="03D418F0"/>
    <w:rsid w:val="03D502BC"/>
    <w:rsid w:val="03D55951"/>
    <w:rsid w:val="03D80B70"/>
    <w:rsid w:val="03DB75BC"/>
    <w:rsid w:val="03DD7F34"/>
    <w:rsid w:val="03DE78EB"/>
    <w:rsid w:val="03E203E0"/>
    <w:rsid w:val="03E26B68"/>
    <w:rsid w:val="03E65F01"/>
    <w:rsid w:val="03FB485E"/>
    <w:rsid w:val="03FB660C"/>
    <w:rsid w:val="03FF434E"/>
    <w:rsid w:val="0407606E"/>
    <w:rsid w:val="040A2CF3"/>
    <w:rsid w:val="040C70B8"/>
    <w:rsid w:val="041132E7"/>
    <w:rsid w:val="04190476"/>
    <w:rsid w:val="041D6583"/>
    <w:rsid w:val="041E56DC"/>
    <w:rsid w:val="042042C5"/>
    <w:rsid w:val="04207E21"/>
    <w:rsid w:val="04221DEB"/>
    <w:rsid w:val="04365896"/>
    <w:rsid w:val="04367644"/>
    <w:rsid w:val="0438160E"/>
    <w:rsid w:val="04387860"/>
    <w:rsid w:val="04395ECC"/>
    <w:rsid w:val="044454C1"/>
    <w:rsid w:val="04447FB3"/>
    <w:rsid w:val="04455AD9"/>
    <w:rsid w:val="044A0ED5"/>
    <w:rsid w:val="044C330C"/>
    <w:rsid w:val="04547FB7"/>
    <w:rsid w:val="04567CE7"/>
    <w:rsid w:val="045A0087"/>
    <w:rsid w:val="045C354F"/>
    <w:rsid w:val="046917C8"/>
    <w:rsid w:val="04697A1A"/>
    <w:rsid w:val="0471630E"/>
    <w:rsid w:val="047E63FE"/>
    <w:rsid w:val="04893C18"/>
    <w:rsid w:val="048E4B7A"/>
    <w:rsid w:val="048E5406"/>
    <w:rsid w:val="048E7480"/>
    <w:rsid w:val="04906F0D"/>
    <w:rsid w:val="04912D27"/>
    <w:rsid w:val="04990F3B"/>
    <w:rsid w:val="049E2C49"/>
    <w:rsid w:val="049F3EEC"/>
    <w:rsid w:val="04AB1614"/>
    <w:rsid w:val="04AE36DF"/>
    <w:rsid w:val="04AE7B23"/>
    <w:rsid w:val="04BB31FA"/>
    <w:rsid w:val="04BE329E"/>
    <w:rsid w:val="04BF763E"/>
    <w:rsid w:val="04C11604"/>
    <w:rsid w:val="04C74740"/>
    <w:rsid w:val="04C902E7"/>
    <w:rsid w:val="04CD5D15"/>
    <w:rsid w:val="04D56E5D"/>
    <w:rsid w:val="04DE3761"/>
    <w:rsid w:val="04DF7CDC"/>
    <w:rsid w:val="04E03180"/>
    <w:rsid w:val="04E83035"/>
    <w:rsid w:val="04EC4753"/>
    <w:rsid w:val="04F05A45"/>
    <w:rsid w:val="04F91AF8"/>
    <w:rsid w:val="04F96FF0"/>
    <w:rsid w:val="05045994"/>
    <w:rsid w:val="05065269"/>
    <w:rsid w:val="050C39A8"/>
    <w:rsid w:val="050F05C1"/>
    <w:rsid w:val="051200B1"/>
    <w:rsid w:val="051201FA"/>
    <w:rsid w:val="05137F6D"/>
    <w:rsid w:val="05151950"/>
    <w:rsid w:val="05187DCC"/>
    <w:rsid w:val="051F79A0"/>
    <w:rsid w:val="052027CE"/>
    <w:rsid w:val="052D04B0"/>
    <w:rsid w:val="052E6005"/>
    <w:rsid w:val="052E656D"/>
    <w:rsid w:val="052E6E76"/>
    <w:rsid w:val="05304CFD"/>
    <w:rsid w:val="05341C26"/>
    <w:rsid w:val="05353DA0"/>
    <w:rsid w:val="053805F8"/>
    <w:rsid w:val="0543480D"/>
    <w:rsid w:val="05485881"/>
    <w:rsid w:val="054963BB"/>
    <w:rsid w:val="054A784B"/>
    <w:rsid w:val="0550010F"/>
    <w:rsid w:val="05575AC4"/>
    <w:rsid w:val="055D5C11"/>
    <w:rsid w:val="055D5E09"/>
    <w:rsid w:val="055E50A5"/>
    <w:rsid w:val="055E6E53"/>
    <w:rsid w:val="055F0D07"/>
    <w:rsid w:val="05706B86"/>
    <w:rsid w:val="05761C29"/>
    <w:rsid w:val="05777F14"/>
    <w:rsid w:val="057C3246"/>
    <w:rsid w:val="05800AFA"/>
    <w:rsid w:val="058A5E9A"/>
    <w:rsid w:val="058F0E37"/>
    <w:rsid w:val="05924F6B"/>
    <w:rsid w:val="05926700"/>
    <w:rsid w:val="059E1945"/>
    <w:rsid w:val="05A01219"/>
    <w:rsid w:val="05A30D0A"/>
    <w:rsid w:val="05A7587F"/>
    <w:rsid w:val="05AB5E10"/>
    <w:rsid w:val="05AC4062"/>
    <w:rsid w:val="05AF3B52"/>
    <w:rsid w:val="05B41169"/>
    <w:rsid w:val="05BE78F1"/>
    <w:rsid w:val="05BF4303"/>
    <w:rsid w:val="05C80770"/>
    <w:rsid w:val="05CF7D50"/>
    <w:rsid w:val="05D30F16"/>
    <w:rsid w:val="05DE1D42"/>
    <w:rsid w:val="05E1446E"/>
    <w:rsid w:val="05E63CC0"/>
    <w:rsid w:val="05EA6938"/>
    <w:rsid w:val="05EC0669"/>
    <w:rsid w:val="05F23A3F"/>
    <w:rsid w:val="05FA2136"/>
    <w:rsid w:val="06026309"/>
    <w:rsid w:val="0603624E"/>
    <w:rsid w:val="060620F9"/>
    <w:rsid w:val="060E560D"/>
    <w:rsid w:val="060E737E"/>
    <w:rsid w:val="0616772D"/>
    <w:rsid w:val="06175254"/>
    <w:rsid w:val="061973A2"/>
    <w:rsid w:val="06252291"/>
    <w:rsid w:val="06284F47"/>
    <w:rsid w:val="063302DF"/>
    <w:rsid w:val="06365FC1"/>
    <w:rsid w:val="063B53E6"/>
    <w:rsid w:val="063D2F0C"/>
    <w:rsid w:val="06450847"/>
    <w:rsid w:val="064E6EC7"/>
    <w:rsid w:val="06523A66"/>
    <w:rsid w:val="06545198"/>
    <w:rsid w:val="0659586C"/>
    <w:rsid w:val="065A3ABE"/>
    <w:rsid w:val="0660128C"/>
    <w:rsid w:val="06624721"/>
    <w:rsid w:val="06693D01"/>
    <w:rsid w:val="067032E2"/>
    <w:rsid w:val="067803E8"/>
    <w:rsid w:val="067909A4"/>
    <w:rsid w:val="067A7CBC"/>
    <w:rsid w:val="067B3A34"/>
    <w:rsid w:val="067F4288"/>
    <w:rsid w:val="06813F88"/>
    <w:rsid w:val="06847D38"/>
    <w:rsid w:val="06877DFA"/>
    <w:rsid w:val="068C708C"/>
    <w:rsid w:val="068E3768"/>
    <w:rsid w:val="069074E0"/>
    <w:rsid w:val="069B2A05"/>
    <w:rsid w:val="06B50CF4"/>
    <w:rsid w:val="06B56F46"/>
    <w:rsid w:val="06B62B0E"/>
    <w:rsid w:val="06B807E5"/>
    <w:rsid w:val="06B91756"/>
    <w:rsid w:val="06C00739"/>
    <w:rsid w:val="06C66F0D"/>
    <w:rsid w:val="06C6742E"/>
    <w:rsid w:val="06C947A0"/>
    <w:rsid w:val="06CF7C57"/>
    <w:rsid w:val="06D05B2E"/>
    <w:rsid w:val="06D505D2"/>
    <w:rsid w:val="06D7510F"/>
    <w:rsid w:val="06D870D9"/>
    <w:rsid w:val="06DD7DB6"/>
    <w:rsid w:val="06DE72F6"/>
    <w:rsid w:val="06E13CE5"/>
    <w:rsid w:val="06E72E78"/>
    <w:rsid w:val="06E95A55"/>
    <w:rsid w:val="06EA0626"/>
    <w:rsid w:val="06F16339"/>
    <w:rsid w:val="06F276B3"/>
    <w:rsid w:val="06F7755F"/>
    <w:rsid w:val="06F85085"/>
    <w:rsid w:val="06FB7E6A"/>
    <w:rsid w:val="06FD3949"/>
    <w:rsid w:val="070457D8"/>
    <w:rsid w:val="07106873"/>
    <w:rsid w:val="07107CE7"/>
    <w:rsid w:val="07110BA2"/>
    <w:rsid w:val="07126147"/>
    <w:rsid w:val="07370E23"/>
    <w:rsid w:val="07372051"/>
    <w:rsid w:val="074107DA"/>
    <w:rsid w:val="075A189C"/>
    <w:rsid w:val="075F6EB2"/>
    <w:rsid w:val="07634BF4"/>
    <w:rsid w:val="07641F19"/>
    <w:rsid w:val="0768220B"/>
    <w:rsid w:val="076D3A81"/>
    <w:rsid w:val="076F3599"/>
    <w:rsid w:val="07746E01"/>
    <w:rsid w:val="077614EF"/>
    <w:rsid w:val="07794418"/>
    <w:rsid w:val="077E533E"/>
    <w:rsid w:val="0781151E"/>
    <w:rsid w:val="07830DF3"/>
    <w:rsid w:val="07835AD0"/>
    <w:rsid w:val="0790350F"/>
    <w:rsid w:val="07917AF4"/>
    <w:rsid w:val="07947A2A"/>
    <w:rsid w:val="079A613C"/>
    <w:rsid w:val="07A07DE1"/>
    <w:rsid w:val="07A331FF"/>
    <w:rsid w:val="07A54CCF"/>
    <w:rsid w:val="07A71A5E"/>
    <w:rsid w:val="07AA5590"/>
    <w:rsid w:val="07B25430"/>
    <w:rsid w:val="07B54D24"/>
    <w:rsid w:val="07B6170B"/>
    <w:rsid w:val="07BB67DE"/>
    <w:rsid w:val="07BC2556"/>
    <w:rsid w:val="07BE5114"/>
    <w:rsid w:val="07C16B97"/>
    <w:rsid w:val="07C338E5"/>
    <w:rsid w:val="07C35693"/>
    <w:rsid w:val="07C8319E"/>
    <w:rsid w:val="07D7113E"/>
    <w:rsid w:val="07D94EB6"/>
    <w:rsid w:val="07DB478B"/>
    <w:rsid w:val="07DE24CD"/>
    <w:rsid w:val="07E55609"/>
    <w:rsid w:val="07E749E9"/>
    <w:rsid w:val="07ED44BE"/>
    <w:rsid w:val="07F12200"/>
    <w:rsid w:val="07F43A9E"/>
    <w:rsid w:val="07F47E42"/>
    <w:rsid w:val="07F615C4"/>
    <w:rsid w:val="07F77E76"/>
    <w:rsid w:val="07FB1B51"/>
    <w:rsid w:val="07FB7581"/>
    <w:rsid w:val="07FD62ED"/>
    <w:rsid w:val="07FF6D7E"/>
    <w:rsid w:val="08001A4F"/>
    <w:rsid w:val="08053EFD"/>
    <w:rsid w:val="0805633B"/>
    <w:rsid w:val="080D4700"/>
    <w:rsid w:val="080D5D7E"/>
    <w:rsid w:val="080F08D8"/>
    <w:rsid w:val="081026AE"/>
    <w:rsid w:val="08143470"/>
    <w:rsid w:val="081608A9"/>
    <w:rsid w:val="08187983"/>
    <w:rsid w:val="081B727D"/>
    <w:rsid w:val="0822685D"/>
    <w:rsid w:val="082C3238"/>
    <w:rsid w:val="082E5075"/>
    <w:rsid w:val="082F0F7A"/>
    <w:rsid w:val="08314CF2"/>
    <w:rsid w:val="08326375"/>
    <w:rsid w:val="083861CC"/>
    <w:rsid w:val="083D71F3"/>
    <w:rsid w:val="08400BAC"/>
    <w:rsid w:val="08444D3B"/>
    <w:rsid w:val="084542FA"/>
    <w:rsid w:val="08510EF1"/>
    <w:rsid w:val="08585DDB"/>
    <w:rsid w:val="085B3B1D"/>
    <w:rsid w:val="085B58CB"/>
    <w:rsid w:val="085E70A3"/>
    <w:rsid w:val="08634780"/>
    <w:rsid w:val="08670714"/>
    <w:rsid w:val="08715557"/>
    <w:rsid w:val="08737DB9"/>
    <w:rsid w:val="08745CDD"/>
    <w:rsid w:val="0874698D"/>
    <w:rsid w:val="087B7D1C"/>
    <w:rsid w:val="08850A8D"/>
    <w:rsid w:val="08850B9A"/>
    <w:rsid w:val="08872B64"/>
    <w:rsid w:val="088C1F29"/>
    <w:rsid w:val="08901353"/>
    <w:rsid w:val="089808CE"/>
    <w:rsid w:val="08A234FA"/>
    <w:rsid w:val="08A35757"/>
    <w:rsid w:val="08A5417D"/>
    <w:rsid w:val="08A74FB5"/>
    <w:rsid w:val="08AB6853"/>
    <w:rsid w:val="08AE5696"/>
    <w:rsid w:val="08AF5C17"/>
    <w:rsid w:val="08B020BF"/>
    <w:rsid w:val="08C031CE"/>
    <w:rsid w:val="08C23B9D"/>
    <w:rsid w:val="08C6543B"/>
    <w:rsid w:val="08CA313E"/>
    <w:rsid w:val="08CA4DCB"/>
    <w:rsid w:val="08CC4A0F"/>
    <w:rsid w:val="08CE609D"/>
    <w:rsid w:val="08D15B8E"/>
    <w:rsid w:val="08D613F6"/>
    <w:rsid w:val="08D65837"/>
    <w:rsid w:val="08DA7DF0"/>
    <w:rsid w:val="08DC78CB"/>
    <w:rsid w:val="08E12275"/>
    <w:rsid w:val="08E21B49"/>
    <w:rsid w:val="08E458C1"/>
    <w:rsid w:val="08E554F9"/>
    <w:rsid w:val="08EC0C19"/>
    <w:rsid w:val="08F24482"/>
    <w:rsid w:val="08F60083"/>
    <w:rsid w:val="08F76431"/>
    <w:rsid w:val="091361A6"/>
    <w:rsid w:val="091705DE"/>
    <w:rsid w:val="091837BC"/>
    <w:rsid w:val="091B505B"/>
    <w:rsid w:val="091F68DD"/>
    <w:rsid w:val="092B34F0"/>
    <w:rsid w:val="09385C0D"/>
    <w:rsid w:val="093C74AB"/>
    <w:rsid w:val="09410F65"/>
    <w:rsid w:val="09423355"/>
    <w:rsid w:val="094B3730"/>
    <w:rsid w:val="094E3039"/>
    <w:rsid w:val="09520708"/>
    <w:rsid w:val="09524F20"/>
    <w:rsid w:val="09546EAB"/>
    <w:rsid w:val="09547509"/>
    <w:rsid w:val="09556B95"/>
    <w:rsid w:val="0957472D"/>
    <w:rsid w:val="0958005D"/>
    <w:rsid w:val="095A2D1D"/>
    <w:rsid w:val="095C5D9F"/>
    <w:rsid w:val="096322D5"/>
    <w:rsid w:val="096802A0"/>
    <w:rsid w:val="09683D45"/>
    <w:rsid w:val="096A38FD"/>
    <w:rsid w:val="096D3B08"/>
    <w:rsid w:val="09736C45"/>
    <w:rsid w:val="097E4D17"/>
    <w:rsid w:val="097F383C"/>
    <w:rsid w:val="09806177"/>
    <w:rsid w:val="098175B4"/>
    <w:rsid w:val="09831C8A"/>
    <w:rsid w:val="09864BCA"/>
    <w:rsid w:val="0987034F"/>
    <w:rsid w:val="098B471C"/>
    <w:rsid w:val="098E3A7F"/>
    <w:rsid w:val="099077F7"/>
    <w:rsid w:val="09945539"/>
    <w:rsid w:val="099B67B3"/>
    <w:rsid w:val="099E2019"/>
    <w:rsid w:val="099F12A5"/>
    <w:rsid w:val="09A0344E"/>
    <w:rsid w:val="09A6701A"/>
    <w:rsid w:val="09AB4631"/>
    <w:rsid w:val="09AB798B"/>
    <w:rsid w:val="09B30424"/>
    <w:rsid w:val="09B469B4"/>
    <w:rsid w:val="09BA4385"/>
    <w:rsid w:val="09C23538"/>
    <w:rsid w:val="09CA0B1C"/>
    <w:rsid w:val="09CF47C3"/>
    <w:rsid w:val="09D73678"/>
    <w:rsid w:val="09D83701"/>
    <w:rsid w:val="09D9119E"/>
    <w:rsid w:val="09D92F4C"/>
    <w:rsid w:val="09E92ED1"/>
    <w:rsid w:val="09EB7506"/>
    <w:rsid w:val="09FD689E"/>
    <w:rsid w:val="09FE0C04"/>
    <w:rsid w:val="0A090ED0"/>
    <w:rsid w:val="0A0976D6"/>
    <w:rsid w:val="0A0C1573"/>
    <w:rsid w:val="0A0F16B0"/>
    <w:rsid w:val="0A167B5A"/>
    <w:rsid w:val="0A1C5118"/>
    <w:rsid w:val="0A1E11A5"/>
    <w:rsid w:val="0A1F0894"/>
    <w:rsid w:val="0A206DCD"/>
    <w:rsid w:val="0A337B3E"/>
    <w:rsid w:val="0A3C5E6F"/>
    <w:rsid w:val="0A3E54A5"/>
    <w:rsid w:val="0A3E7253"/>
    <w:rsid w:val="0A432ABB"/>
    <w:rsid w:val="0A434869"/>
    <w:rsid w:val="0A4C1970"/>
    <w:rsid w:val="0A4F320E"/>
    <w:rsid w:val="0A501D07"/>
    <w:rsid w:val="0A51465E"/>
    <w:rsid w:val="0A554228"/>
    <w:rsid w:val="0A5627EE"/>
    <w:rsid w:val="0A664130"/>
    <w:rsid w:val="0A6C2012"/>
    <w:rsid w:val="0A6E09DC"/>
    <w:rsid w:val="0A777090"/>
    <w:rsid w:val="0A876E4C"/>
    <w:rsid w:val="0A8C7FBE"/>
    <w:rsid w:val="0A8F5D00"/>
    <w:rsid w:val="0A92134D"/>
    <w:rsid w:val="0A963FAB"/>
    <w:rsid w:val="0A9854DC"/>
    <w:rsid w:val="0AA74DF8"/>
    <w:rsid w:val="0AAB0D8C"/>
    <w:rsid w:val="0AAE0E6D"/>
    <w:rsid w:val="0AAE262A"/>
    <w:rsid w:val="0AB13EC9"/>
    <w:rsid w:val="0AB45767"/>
    <w:rsid w:val="0AB544A1"/>
    <w:rsid w:val="0AB85927"/>
    <w:rsid w:val="0ABA0FCF"/>
    <w:rsid w:val="0ABE3350"/>
    <w:rsid w:val="0AC0235E"/>
    <w:rsid w:val="0AC77248"/>
    <w:rsid w:val="0AC95155"/>
    <w:rsid w:val="0AD111F9"/>
    <w:rsid w:val="0ADD081A"/>
    <w:rsid w:val="0ADD4CBE"/>
    <w:rsid w:val="0AE04E53"/>
    <w:rsid w:val="0AE421FF"/>
    <w:rsid w:val="0AEB73DB"/>
    <w:rsid w:val="0AF0679F"/>
    <w:rsid w:val="0AF344E1"/>
    <w:rsid w:val="0AF76584"/>
    <w:rsid w:val="0AF81AF7"/>
    <w:rsid w:val="0AF85654"/>
    <w:rsid w:val="0AF93041"/>
    <w:rsid w:val="0B095003"/>
    <w:rsid w:val="0B0B16BC"/>
    <w:rsid w:val="0B154184"/>
    <w:rsid w:val="0B156206"/>
    <w:rsid w:val="0B17001C"/>
    <w:rsid w:val="0B220922"/>
    <w:rsid w:val="0B2662C4"/>
    <w:rsid w:val="0B2823DD"/>
    <w:rsid w:val="0B293A5F"/>
    <w:rsid w:val="0B2C17A1"/>
    <w:rsid w:val="0B3568A8"/>
    <w:rsid w:val="0B36617C"/>
    <w:rsid w:val="0B3A2557"/>
    <w:rsid w:val="0B3B3792"/>
    <w:rsid w:val="0B446AEB"/>
    <w:rsid w:val="0B46159B"/>
    <w:rsid w:val="0B472137"/>
    <w:rsid w:val="0B4C4E01"/>
    <w:rsid w:val="0B4E7969"/>
    <w:rsid w:val="0B5A00BC"/>
    <w:rsid w:val="0B5A086B"/>
    <w:rsid w:val="0B5D735B"/>
    <w:rsid w:val="0B5F7882"/>
    <w:rsid w:val="0B61769D"/>
    <w:rsid w:val="0B640F3B"/>
    <w:rsid w:val="0B6E2B05"/>
    <w:rsid w:val="0B707905"/>
    <w:rsid w:val="0B732F2C"/>
    <w:rsid w:val="0B774279"/>
    <w:rsid w:val="0B7866BB"/>
    <w:rsid w:val="0B7C6285"/>
    <w:rsid w:val="0B8117C5"/>
    <w:rsid w:val="0B811AED"/>
    <w:rsid w:val="0B8E7D91"/>
    <w:rsid w:val="0B920E35"/>
    <w:rsid w:val="0B980BE5"/>
    <w:rsid w:val="0B9A49D2"/>
    <w:rsid w:val="0B9C7B56"/>
    <w:rsid w:val="0B9F1C6E"/>
    <w:rsid w:val="0BA54B88"/>
    <w:rsid w:val="0BA7203E"/>
    <w:rsid w:val="0BBC2B25"/>
    <w:rsid w:val="0BCD6AE0"/>
    <w:rsid w:val="0BCE4746"/>
    <w:rsid w:val="0BD303CA"/>
    <w:rsid w:val="0BD46B03"/>
    <w:rsid w:val="0BD7170D"/>
    <w:rsid w:val="0BDF4C6D"/>
    <w:rsid w:val="0BE21262"/>
    <w:rsid w:val="0BE502CE"/>
    <w:rsid w:val="0BF422BF"/>
    <w:rsid w:val="0BF81963"/>
    <w:rsid w:val="0C013CF8"/>
    <w:rsid w:val="0C015E48"/>
    <w:rsid w:val="0C0D3381"/>
    <w:rsid w:val="0C0F4CA9"/>
    <w:rsid w:val="0C0F6D61"/>
    <w:rsid w:val="0C120997"/>
    <w:rsid w:val="0C147A02"/>
    <w:rsid w:val="0C186C21"/>
    <w:rsid w:val="0C1F767A"/>
    <w:rsid w:val="0C2A7A8F"/>
    <w:rsid w:val="0C3804FC"/>
    <w:rsid w:val="0C3B1DB3"/>
    <w:rsid w:val="0C3B7EEE"/>
    <w:rsid w:val="0C3C2B64"/>
    <w:rsid w:val="0C3D1EB8"/>
    <w:rsid w:val="0C405504"/>
    <w:rsid w:val="0C450D6C"/>
    <w:rsid w:val="0C476893"/>
    <w:rsid w:val="0C6742EC"/>
    <w:rsid w:val="0C6A75EB"/>
    <w:rsid w:val="0C6E02C3"/>
    <w:rsid w:val="0C7227F2"/>
    <w:rsid w:val="0C7B653C"/>
    <w:rsid w:val="0C7E676A"/>
    <w:rsid w:val="0C802428"/>
    <w:rsid w:val="0C8353F1"/>
    <w:rsid w:val="0C8520D8"/>
    <w:rsid w:val="0C8573BB"/>
    <w:rsid w:val="0C8E4429"/>
    <w:rsid w:val="0C9272BE"/>
    <w:rsid w:val="0C93627E"/>
    <w:rsid w:val="0C974BFF"/>
    <w:rsid w:val="0C9D2956"/>
    <w:rsid w:val="0CAA6E21"/>
    <w:rsid w:val="0CAB3A45"/>
    <w:rsid w:val="0CAC2B9A"/>
    <w:rsid w:val="0CAC5995"/>
    <w:rsid w:val="0CAC7F34"/>
    <w:rsid w:val="0CB00829"/>
    <w:rsid w:val="0CB101B0"/>
    <w:rsid w:val="0CBB102F"/>
    <w:rsid w:val="0CC04046"/>
    <w:rsid w:val="0CC953FA"/>
    <w:rsid w:val="0CCE2B10"/>
    <w:rsid w:val="0CD10852"/>
    <w:rsid w:val="0CD21ED4"/>
    <w:rsid w:val="0CD30126"/>
    <w:rsid w:val="0CD34E7E"/>
    <w:rsid w:val="0CD56232"/>
    <w:rsid w:val="0CDB6D52"/>
    <w:rsid w:val="0CE133FA"/>
    <w:rsid w:val="0CE36DB4"/>
    <w:rsid w:val="0CE916F8"/>
    <w:rsid w:val="0CF03501"/>
    <w:rsid w:val="0CF32576"/>
    <w:rsid w:val="0CF418EA"/>
    <w:rsid w:val="0CF445AA"/>
    <w:rsid w:val="0CF84031"/>
    <w:rsid w:val="0CFB142B"/>
    <w:rsid w:val="0CFB3050"/>
    <w:rsid w:val="0D046532"/>
    <w:rsid w:val="0D0C2411"/>
    <w:rsid w:val="0D0C7DC3"/>
    <w:rsid w:val="0D0D3C1D"/>
    <w:rsid w:val="0D0E5602"/>
    <w:rsid w:val="0D0F4ED6"/>
    <w:rsid w:val="0D1424ED"/>
    <w:rsid w:val="0D1644B7"/>
    <w:rsid w:val="0D215336"/>
    <w:rsid w:val="0D2210AE"/>
    <w:rsid w:val="0D270B38"/>
    <w:rsid w:val="0D3D37F2"/>
    <w:rsid w:val="0D411534"/>
    <w:rsid w:val="0D4268C2"/>
    <w:rsid w:val="0D42705A"/>
    <w:rsid w:val="0D4940E8"/>
    <w:rsid w:val="0D58401B"/>
    <w:rsid w:val="0D586CC7"/>
    <w:rsid w:val="0D665CCC"/>
    <w:rsid w:val="0D6671EC"/>
    <w:rsid w:val="0D690A8B"/>
    <w:rsid w:val="0D692839"/>
    <w:rsid w:val="0D696CDD"/>
    <w:rsid w:val="0D753B82"/>
    <w:rsid w:val="0D75536F"/>
    <w:rsid w:val="0D786F20"/>
    <w:rsid w:val="0D7C256C"/>
    <w:rsid w:val="0D7E518C"/>
    <w:rsid w:val="0D817B82"/>
    <w:rsid w:val="0D8633EB"/>
    <w:rsid w:val="0D8D4A86"/>
    <w:rsid w:val="0D906017"/>
    <w:rsid w:val="0D935B07"/>
    <w:rsid w:val="0D9D0734"/>
    <w:rsid w:val="0DA506E6"/>
    <w:rsid w:val="0DA6419D"/>
    <w:rsid w:val="0DA67CA4"/>
    <w:rsid w:val="0DA815B3"/>
    <w:rsid w:val="0DB00467"/>
    <w:rsid w:val="0DB30B32"/>
    <w:rsid w:val="0DB37F58"/>
    <w:rsid w:val="0DB77A48"/>
    <w:rsid w:val="0DBF06AB"/>
    <w:rsid w:val="0DC13976"/>
    <w:rsid w:val="0DD02519"/>
    <w:rsid w:val="0DD6470C"/>
    <w:rsid w:val="0DD73C46"/>
    <w:rsid w:val="0DDD0653"/>
    <w:rsid w:val="0DE819AF"/>
    <w:rsid w:val="0DE97FB1"/>
    <w:rsid w:val="0DEC4DFF"/>
    <w:rsid w:val="0DED346A"/>
    <w:rsid w:val="0DED352D"/>
    <w:rsid w:val="0DED6FC6"/>
    <w:rsid w:val="0DED7DC2"/>
    <w:rsid w:val="0DF04D08"/>
    <w:rsid w:val="0DF465A6"/>
    <w:rsid w:val="0DFC510B"/>
    <w:rsid w:val="0DFC545B"/>
    <w:rsid w:val="0DFE1D1F"/>
    <w:rsid w:val="0E08610B"/>
    <w:rsid w:val="0E0A401C"/>
    <w:rsid w:val="0E0E49AE"/>
    <w:rsid w:val="0E170543"/>
    <w:rsid w:val="0E1810FB"/>
    <w:rsid w:val="0E1F2F02"/>
    <w:rsid w:val="0E20128A"/>
    <w:rsid w:val="0E2203A6"/>
    <w:rsid w:val="0E225C0E"/>
    <w:rsid w:val="0E245887"/>
    <w:rsid w:val="0E461615"/>
    <w:rsid w:val="0E4D368D"/>
    <w:rsid w:val="0E4E2BE0"/>
    <w:rsid w:val="0E5139F9"/>
    <w:rsid w:val="0E5E0EBE"/>
    <w:rsid w:val="0E5E5528"/>
    <w:rsid w:val="0E6059EA"/>
    <w:rsid w:val="0E6659E7"/>
    <w:rsid w:val="0E6830CA"/>
    <w:rsid w:val="0E6A2D0C"/>
    <w:rsid w:val="0E6A61E5"/>
    <w:rsid w:val="0E6F1277"/>
    <w:rsid w:val="0E707BF7"/>
    <w:rsid w:val="0E727756"/>
    <w:rsid w:val="0E802627"/>
    <w:rsid w:val="0E8036FA"/>
    <w:rsid w:val="0E8E2A5E"/>
    <w:rsid w:val="0E8F4521"/>
    <w:rsid w:val="0E8F4FB9"/>
    <w:rsid w:val="0E941B37"/>
    <w:rsid w:val="0E96765D"/>
    <w:rsid w:val="0E9D794C"/>
    <w:rsid w:val="0EA0228A"/>
    <w:rsid w:val="0EA917EE"/>
    <w:rsid w:val="0EAC0C2F"/>
    <w:rsid w:val="0EAE701E"/>
    <w:rsid w:val="0EAF24CD"/>
    <w:rsid w:val="0EB126E9"/>
    <w:rsid w:val="0EB775D4"/>
    <w:rsid w:val="0EB977F0"/>
    <w:rsid w:val="0EBB70C4"/>
    <w:rsid w:val="0EC0292C"/>
    <w:rsid w:val="0EC21BF8"/>
    <w:rsid w:val="0EC248F6"/>
    <w:rsid w:val="0EC75A69"/>
    <w:rsid w:val="0ED0162C"/>
    <w:rsid w:val="0ED24D61"/>
    <w:rsid w:val="0ED86C2A"/>
    <w:rsid w:val="0ED9228C"/>
    <w:rsid w:val="0ED96EA5"/>
    <w:rsid w:val="0EE06B2A"/>
    <w:rsid w:val="0EF3685E"/>
    <w:rsid w:val="0F057F68"/>
    <w:rsid w:val="0F072309"/>
    <w:rsid w:val="0F0942D3"/>
    <w:rsid w:val="0F16079E"/>
    <w:rsid w:val="0F182768"/>
    <w:rsid w:val="0F24110D"/>
    <w:rsid w:val="0F242EBB"/>
    <w:rsid w:val="0F27086A"/>
    <w:rsid w:val="0F2F6409"/>
    <w:rsid w:val="0F307AB2"/>
    <w:rsid w:val="0F451083"/>
    <w:rsid w:val="0F45621F"/>
    <w:rsid w:val="0F480C77"/>
    <w:rsid w:val="0F494BE1"/>
    <w:rsid w:val="0F4D75A3"/>
    <w:rsid w:val="0F5117D6"/>
    <w:rsid w:val="0F554A5F"/>
    <w:rsid w:val="0F593239"/>
    <w:rsid w:val="0F5B48D3"/>
    <w:rsid w:val="0F601A19"/>
    <w:rsid w:val="0F615F47"/>
    <w:rsid w:val="0F616722"/>
    <w:rsid w:val="0F625791"/>
    <w:rsid w:val="0F655282"/>
    <w:rsid w:val="0F657030"/>
    <w:rsid w:val="0F67724C"/>
    <w:rsid w:val="0F76748F"/>
    <w:rsid w:val="0F79431E"/>
    <w:rsid w:val="0F7A7366"/>
    <w:rsid w:val="0F84395A"/>
    <w:rsid w:val="0F893070"/>
    <w:rsid w:val="0F8945F3"/>
    <w:rsid w:val="0F8959CB"/>
    <w:rsid w:val="0F9067A2"/>
    <w:rsid w:val="0F930041"/>
    <w:rsid w:val="0F931DEF"/>
    <w:rsid w:val="0F953DB9"/>
    <w:rsid w:val="0F9954C0"/>
    <w:rsid w:val="0FA25CB6"/>
    <w:rsid w:val="0FA45DAA"/>
    <w:rsid w:val="0FA605E4"/>
    <w:rsid w:val="0FA83AEC"/>
    <w:rsid w:val="0FBA0991"/>
    <w:rsid w:val="0FC30926"/>
    <w:rsid w:val="0FC52D16"/>
    <w:rsid w:val="0FC712FE"/>
    <w:rsid w:val="0FCB3FB4"/>
    <w:rsid w:val="0FCD3553"/>
    <w:rsid w:val="0FDC22B2"/>
    <w:rsid w:val="0FDF5034"/>
    <w:rsid w:val="0FEB4EEA"/>
    <w:rsid w:val="0FF51969"/>
    <w:rsid w:val="0FF52771"/>
    <w:rsid w:val="0FFB7475"/>
    <w:rsid w:val="0FFF1232"/>
    <w:rsid w:val="10066D9E"/>
    <w:rsid w:val="100823C5"/>
    <w:rsid w:val="10093E5F"/>
    <w:rsid w:val="100A5921"/>
    <w:rsid w:val="100B407B"/>
    <w:rsid w:val="100D394F"/>
    <w:rsid w:val="101051ED"/>
    <w:rsid w:val="10114DD2"/>
    <w:rsid w:val="101E5B5C"/>
    <w:rsid w:val="101F18D4"/>
    <w:rsid w:val="102173FB"/>
    <w:rsid w:val="10233173"/>
    <w:rsid w:val="10303AE2"/>
    <w:rsid w:val="10392996"/>
    <w:rsid w:val="10394744"/>
    <w:rsid w:val="103D460F"/>
    <w:rsid w:val="10480E2B"/>
    <w:rsid w:val="1048248E"/>
    <w:rsid w:val="10484987"/>
    <w:rsid w:val="10490800"/>
    <w:rsid w:val="104D6442"/>
    <w:rsid w:val="10505C1B"/>
    <w:rsid w:val="10527522"/>
    <w:rsid w:val="1054157E"/>
    <w:rsid w:val="105A290D"/>
    <w:rsid w:val="10667503"/>
    <w:rsid w:val="10740C17"/>
    <w:rsid w:val="107F6D0B"/>
    <w:rsid w:val="10832D25"/>
    <w:rsid w:val="10834CF7"/>
    <w:rsid w:val="10861954"/>
    <w:rsid w:val="10881228"/>
    <w:rsid w:val="108C5AAE"/>
    <w:rsid w:val="10945E1E"/>
    <w:rsid w:val="10973AD9"/>
    <w:rsid w:val="109B53FF"/>
    <w:rsid w:val="10A32505"/>
    <w:rsid w:val="10A51DDA"/>
    <w:rsid w:val="10A65B52"/>
    <w:rsid w:val="10A73DA4"/>
    <w:rsid w:val="10AA1B06"/>
    <w:rsid w:val="10AF38A4"/>
    <w:rsid w:val="10B01222"/>
    <w:rsid w:val="10B62239"/>
    <w:rsid w:val="10BD12C2"/>
    <w:rsid w:val="10C06C14"/>
    <w:rsid w:val="10C63070"/>
    <w:rsid w:val="10C75DB2"/>
    <w:rsid w:val="10D12B68"/>
    <w:rsid w:val="10D37B52"/>
    <w:rsid w:val="10EB7E81"/>
    <w:rsid w:val="10F5613C"/>
    <w:rsid w:val="10FD7E68"/>
    <w:rsid w:val="11060943"/>
    <w:rsid w:val="110C0813"/>
    <w:rsid w:val="11104AD4"/>
    <w:rsid w:val="1118788E"/>
    <w:rsid w:val="111B64C0"/>
    <w:rsid w:val="111D54CE"/>
    <w:rsid w:val="112278CE"/>
    <w:rsid w:val="11273BC1"/>
    <w:rsid w:val="11301FEB"/>
    <w:rsid w:val="113530C8"/>
    <w:rsid w:val="11405FA6"/>
    <w:rsid w:val="1144541B"/>
    <w:rsid w:val="11484FD0"/>
    <w:rsid w:val="114C52EE"/>
    <w:rsid w:val="11531809"/>
    <w:rsid w:val="1157355D"/>
    <w:rsid w:val="115944FC"/>
    <w:rsid w:val="115E39F7"/>
    <w:rsid w:val="116C0B49"/>
    <w:rsid w:val="117B6FDE"/>
    <w:rsid w:val="118045F5"/>
    <w:rsid w:val="11806AC3"/>
    <w:rsid w:val="11812847"/>
    <w:rsid w:val="11874169"/>
    <w:rsid w:val="118F79C1"/>
    <w:rsid w:val="1191393F"/>
    <w:rsid w:val="11991213"/>
    <w:rsid w:val="11A025A1"/>
    <w:rsid w:val="11A402E3"/>
    <w:rsid w:val="11A46535"/>
    <w:rsid w:val="11AD363C"/>
    <w:rsid w:val="11B76268"/>
    <w:rsid w:val="11B77E8A"/>
    <w:rsid w:val="11BB562D"/>
    <w:rsid w:val="11BD3153"/>
    <w:rsid w:val="11C20769"/>
    <w:rsid w:val="11C66CFB"/>
    <w:rsid w:val="11CC1188"/>
    <w:rsid w:val="11CC7E12"/>
    <w:rsid w:val="11D32976"/>
    <w:rsid w:val="11D87F8D"/>
    <w:rsid w:val="11DA02A7"/>
    <w:rsid w:val="11DF756D"/>
    <w:rsid w:val="11ED1C8A"/>
    <w:rsid w:val="11F72B09"/>
    <w:rsid w:val="12094A72"/>
    <w:rsid w:val="120B3EBE"/>
    <w:rsid w:val="12105979"/>
    <w:rsid w:val="12154D3D"/>
    <w:rsid w:val="121B7678"/>
    <w:rsid w:val="121F5BBC"/>
    <w:rsid w:val="122356AC"/>
    <w:rsid w:val="122B2785"/>
    <w:rsid w:val="122D43E0"/>
    <w:rsid w:val="122E0441"/>
    <w:rsid w:val="122F22A3"/>
    <w:rsid w:val="12307DC9"/>
    <w:rsid w:val="12311F7A"/>
    <w:rsid w:val="123258EF"/>
    <w:rsid w:val="123A4732"/>
    <w:rsid w:val="123C051C"/>
    <w:rsid w:val="12502682"/>
    <w:rsid w:val="12521AD4"/>
    <w:rsid w:val="1252783C"/>
    <w:rsid w:val="125A4E46"/>
    <w:rsid w:val="125B6DD1"/>
    <w:rsid w:val="125C0BBE"/>
    <w:rsid w:val="125D0492"/>
    <w:rsid w:val="126161D4"/>
    <w:rsid w:val="12720067"/>
    <w:rsid w:val="127759F8"/>
    <w:rsid w:val="12794C71"/>
    <w:rsid w:val="127C3DC5"/>
    <w:rsid w:val="12834530"/>
    <w:rsid w:val="12865C3B"/>
    <w:rsid w:val="12877022"/>
    <w:rsid w:val="12887C05"/>
    <w:rsid w:val="12906AB9"/>
    <w:rsid w:val="12922832"/>
    <w:rsid w:val="12977AFE"/>
    <w:rsid w:val="129C545E"/>
    <w:rsid w:val="12A460C1"/>
    <w:rsid w:val="12AC4134"/>
    <w:rsid w:val="12AF5192"/>
    <w:rsid w:val="12B80A95"/>
    <w:rsid w:val="12BB5397"/>
    <w:rsid w:val="12BC3328"/>
    <w:rsid w:val="12BD657C"/>
    <w:rsid w:val="12BE7183"/>
    <w:rsid w:val="12C052F9"/>
    <w:rsid w:val="12C60256"/>
    <w:rsid w:val="12C66037"/>
    <w:rsid w:val="12C86253"/>
    <w:rsid w:val="12D30A20"/>
    <w:rsid w:val="12D6271E"/>
    <w:rsid w:val="12DA3EA6"/>
    <w:rsid w:val="12DB5F87"/>
    <w:rsid w:val="12DB7D35"/>
    <w:rsid w:val="12DF66A1"/>
    <w:rsid w:val="12E0534B"/>
    <w:rsid w:val="12E23CE3"/>
    <w:rsid w:val="12E3308D"/>
    <w:rsid w:val="12E36BE9"/>
    <w:rsid w:val="12E72FE9"/>
    <w:rsid w:val="12FC3082"/>
    <w:rsid w:val="130B7EEE"/>
    <w:rsid w:val="130C0BB1"/>
    <w:rsid w:val="130C2727"/>
    <w:rsid w:val="130C4392"/>
    <w:rsid w:val="13182014"/>
    <w:rsid w:val="1319260B"/>
    <w:rsid w:val="131B6699"/>
    <w:rsid w:val="131E40C5"/>
    <w:rsid w:val="131F07A2"/>
    <w:rsid w:val="13207027"/>
    <w:rsid w:val="13340090"/>
    <w:rsid w:val="13344EDC"/>
    <w:rsid w:val="13370C17"/>
    <w:rsid w:val="134012FE"/>
    <w:rsid w:val="134B4BB4"/>
    <w:rsid w:val="134C0C32"/>
    <w:rsid w:val="134F2888"/>
    <w:rsid w:val="13631AD8"/>
    <w:rsid w:val="13655850"/>
    <w:rsid w:val="136617BC"/>
    <w:rsid w:val="13791560"/>
    <w:rsid w:val="137D3D29"/>
    <w:rsid w:val="137D65B3"/>
    <w:rsid w:val="137F7A39"/>
    <w:rsid w:val="138142DF"/>
    <w:rsid w:val="138A175B"/>
    <w:rsid w:val="13942D14"/>
    <w:rsid w:val="139525D9"/>
    <w:rsid w:val="139E6F98"/>
    <w:rsid w:val="13A9398F"/>
    <w:rsid w:val="13AC7923"/>
    <w:rsid w:val="13AF4D1D"/>
    <w:rsid w:val="13B011C1"/>
    <w:rsid w:val="13B16CE7"/>
    <w:rsid w:val="13B3160E"/>
    <w:rsid w:val="13C60CD9"/>
    <w:rsid w:val="13C6214E"/>
    <w:rsid w:val="13CB5FFB"/>
    <w:rsid w:val="13CC58CF"/>
    <w:rsid w:val="13CC59B7"/>
    <w:rsid w:val="13CD0F1A"/>
    <w:rsid w:val="13D12EE6"/>
    <w:rsid w:val="13D2309B"/>
    <w:rsid w:val="13D36C5E"/>
    <w:rsid w:val="13D94B29"/>
    <w:rsid w:val="13DD5D2E"/>
    <w:rsid w:val="13DE2D7F"/>
    <w:rsid w:val="13E23345"/>
    <w:rsid w:val="13EE1CEA"/>
    <w:rsid w:val="13F37300"/>
    <w:rsid w:val="13F6294C"/>
    <w:rsid w:val="13F84916"/>
    <w:rsid w:val="13FD7798"/>
    <w:rsid w:val="13FE08AC"/>
    <w:rsid w:val="14025795"/>
    <w:rsid w:val="14050323"/>
    <w:rsid w:val="14072DAB"/>
    <w:rsid w:val="1408243B"/>
    <w:rsid w:val="140C2170"/>
    <w:rsid w:val="1411239E"/>
    <w:rsid w:val="14117A3E"/>
    <w:rsid w:val="141379A2"/>
    <w:rsid w:val="141C6857"/>
    <w:rsid w:val="141F4D55"/>
    <w:rsid w:val="142F1196"/>
    <w:rsid w:val="143C5FF9"/>
    <w:rsid w:val="143E3F7E"/>
    <w:rsid w:val="144143EC"/>
    <w:rsid w:val="14427940"/>
    <w:rsid w:val="14432035"/>
    <w:rsid w:val="14441BEC"/>
    <w:rsid w:val="144D6911"/>
    <w:rsid w:val="14531B4D"/>
    <w:rsid w:val="14541A21"/>
    <w:rsid w:val="14552EB1"/>
    <w:rsid w:val="145C6C53"/>
    <w:rsid w:val="145D51BA"/>
    <w:rsid w:val="1462211C"/>
    <w:rsid w:val="14661880"/>
    <w:rsid w:val="14681A9C"/>
    <w:rsid w:val="14704A54"/>
    <w:rsid w:val="147815B3"/>
    <w:rsid w:val="147B7D84"/>
    <w:rsid w:val="147E33A2"/>
    <w:rsid w:val="147F2942"/>
    <w:rsid w:val="14837667"/>
    <w:rsid w:val="14847F58"/>
    <w:rsid w:val="14860174"/>
    <w:rsid w:val="14885D40"/>
    <w:rsid w:val="148A33A6"/>
    <w:rsid w:val="14912710"/>
    <w:rsid w:val="14927C85"/>
    <w:rsid w:val="149E0ABD"/>
    <w:rsid w:val="14A53E9C"/>
    <w:rsid w:val="14BF1E70"/>
    <w:rsid w:val="14C05ADA"/>
    <w:rsid w:val="14C10AEB"/>
    <w:rsid w:val="14D21B18"/>
    <w:rsid w:val="14D3719F"/>
    <w:rsid w:val="14D93E23"/>
    <w:rsid w:val="14D97A5E"/>
    <w:rsid w:val="14DB04C0"/>
    <w:rsid w:val="14DC1B42"/>
    <w:rsid w:val="14DE5ECD"/>
    <w:rsid w:val="14DF1632"/>
    <w:rsid w:val="14E54E9B"/>
    <w:rsid w:val="14E80C83"/>
    <w:rsid w:val="14E9425E"/>
    <w:rsid w:val="14EA656D"/>
    <w:rsid w:val="14F122F5"/>
    <w:rsid w:val="14F50E56"/>
    <w:rsid w:val="150A2B53"/>
    <w:rsid w:val="150C0679"/>
    <w:rsid w:val="151439D2"/>
    <w:rsid w:val="15232E3B"/>
    <w:rsid w:val="1527393E"/>
    <w:rsid w:val="1528122B"/>
    <w:rsid w:val="152A0E2F"/>
    <w:rsid w:val="15310D02"/>
    <w:rsid w:val="15363948"/>
    <w:rsid w:val="153B4ABB"/>
    <w:rsid w:val="153E45AB"/>
    <w:rsid w:val="15437366"/>
    <w:rsid w:val="15453991"/>
    <w:rsid w:val="15453B8B"/>
    <w:rsid w:val="15485429"/>
    <w:rsid w:val="15490E3A"/>
    <w:rsid w:val="15584A77"/>
    <w:rsid w:val="155D4A77"/>
    <w:rsid w:val="15605210"/>
    <w:rsid w:val="156564B1"/>
    <w:rsid w:val="156C76B7"/>
    <w:rsid w:val="157902CA"/>
    <w:rsid w:val="157C3CF9"/>
    <w:rsid w:val="158005FC"/>
    <w:rsid w:val="1582042A"/>
    <w:rsid w:val="15820E0E"/>
    <w:rsid w:val="15913B9A"/>
    <w:rsid w:val="159254CD"/>
    <w:rsid w:val="159315E1"/>
    <w:rsid w:val="159806CC"/>
    <w:rsid w:val="15981F0D"/>
    <w:rsid w:val="15995C85"/>
    <w:rsid w:val="159D7523"/>
    <w:rsid w:val="15A703A2"/>
    <w:rsid w:val="15B80AFE"/>
    <w:rsid w:val="15B8435D"/>
    <w:rsid w:val="15BC5B69"/>
    <w:rsid w:val="15C40F54"/>
    <w:rsid w:val="15C54CCC"/>
    <w:rsid w:val="15CA5E3E"/>
    <w:rsid w:val="15CC46C4"/>
    <w:rsid w:val="15CE1DD3"/>
    <w:rsid w:val="15D32F45"/>
    <w:rsid w:val="15D356A7"/>
    <w:rsid w:val="15DA0777"/>
    <w:rsid w:val="15E30295"/>
    <w:rsid w:val="15E306B0"/>
    <w:rsid w:val="15E41FBE"/>
    <w:rsid w:val="15EA51E0"/>
    <w:rsid w:val="15EC4007"/>
    <w:rsid w:val="15EC622A"/>
    <w:rsid w:val="15F12DDD"/>
    <w:rsid w:val="15F42872"/>
    <w:rsid w:val="160327F3"/>
    <w:rsid w:val="16070E41"/>
    <w:rsid w:val="16073C70"/>
    <w:rsid w:val="161517B0"/>
    <w:rsid w:val="16184DFC"/>
    <w:rsid w:val="161A0B74"/>
    <w:rsid w:val="161A7CC6"/>
    <w:rsid w:val="161D2412"/>
    <w:rsid w:val="16290DB7"/>
    <w:rsid w:val="163A7E23"/>
    <w:rsid w:val="163A7FE7"/>
    <w:rsid w:val="16443E43"/>
    <w:rsid w:val="164E5475"/>
    <w:rsid w:val="164F50EB"/>
    <w:rsid w:val="165412E7"/>
    <w:rsid w:val="165414A2"/>
    <w:rsid w:val="16542CA2"/>
    <w:rsid w:val="16564333"/>
    <w:rsid w:val="165E2F14"/>
    <w:rsid w:val="166167A3"/>
    <w:rsid w:val="1663076D"/>
    <w:rsid w:val="166636FC"/>
    <w:rsid w:val="166A2EEE"/>
    <w:rsid w:val="16726C02"/>
    <w:rsid w:val="16753FFC"/>
    <w:rsid w:val="167748C5"/>
    <w:rsid w:val="167A5AB7"/>
    <w:rsid w:val="16810BF3"/>
    <w:rsid w:val="1685306D"/>
    <w:rsid w:val="16864176"/>
    <w:rsid w:val="168D3A3C"/>
    <w:rsid w:val="16A14DF1"/>
    <w:rsid w:val="16A2626F"/>
    <w:rsid w:val="16A80025"/>
    <w:rsid w:val="16A80D46"/>
    <w:rsid w:val="16A85139"/>
    <w:rsid w:val="16AF3249"/>
    <w:rsid w:val="16B96520"/>
    <w:rsid w:val="16BA1CA3"/>
    <w:rsid w:val="16BF34C9"/>
    <w:rsid w:val="16BF796D"/>
    <w:rsid w:val="16C3241A"/>
    <w:rsid w:val="16C60CFC"/>
    <w:rsid w:val="16C622B1"/>
    <w:rsid w:val="16D01B7A"/>
    <w:rsid w:val="16D157CF"/>
    <w:rsid w:val="16D91055"/>
    <w:rsid w:val="16DA1F16"/>
    <w:rsid w:val="16DE349A"/>
    <w:rsid w:val="16E15B36"/>
    <w:rsid w:val="16E42F30"/>
    <w:rsid w:val="16E6314C"/>
    <w:rsid w:val="16EE4509"/>
    <w:rsid w:val="16F2564D"/>
    <w:rsid w:val="16F413C5"/>
    <w:rsid w:val="16F5338F"/>
    <w:rsid w:val="16F77107"/>
    <w:rsid w:val="1706734A"/>
    <w:rsid w:val="170E4685"/>
    <w:rsid w:val="171257CA"/>
    <w:rsid w:val="17192340"/>
    <w:rsid w:val="171C4DC0"/>
    <w:rsid w:val="171D136E"/>
    <w:rsid w:val="171E2B79"/>
    <w:rsid w:val="17214184"/>
    <w:rsid w:val="17255C37"/>
    <w:rsid w:val="17312619"/>
    <w:rsid w:val="173914CE"/>
    <w:rsid w:val="173B3498"/>
    <w:rsid w:val="173B5246"/>
    <w:rsid w:val="173E0892"/>
    <w:rsid w:val="174001C6"/>
    <w:rsid w:val="17422243"/>
    <w:rsid w:val="17465999"/>
    <w:rsid w:val="174934DD"/>
    <w:rsid w:val="174A36DB"/>
    <w:rsid w:val="174B0F64"/>
    <w:rsid w:val="174B5E44"/>
    <w:rsid w:val="174C7453"/>
    <w:rsid w:val="174D1A41"/>
    <w:rsid w:val="174F484D"/>
    <w:rsid w:val="17516817"/>
    <w:rsid w:val="175E43D3"/>
    <w:rsid w:val="175E7968"/>
    <w:rsid w:val="176127D3"/>
    <w:rsid w:val="17615F65"/>
    <w:rsid w:val="176B1BE8"/>
    <w:rsid w:val="176F606C"/>
    <w:rsid w:val="17715A5A"/>
    <w:rsid w:val="17794CA3"/>
    <w:rsid w:val="177E5132"/>
    <w:rsid w:val="177F6151"/>
    <w:rsid w:val="1783099B"/>
    <w:rsid w:val="17836BED"/>
    <w:rsid w:val="178564C1"/>
    <w:rsid w:val="178C5AA1"/>
    <w:rsid w:val="178D1132"/>
    <w:rsid w:val="178F36E0"/>
    <w:rsid w:val="17930DF4"/>
    <w:rsid w:val="179C380B"/>
    <w:rsid w:val="179E57D5"/>
    <w:rsid w:val="17A471A8"/>
    <w:rsid w:val="17A53209"/>
    <w:rsid w:val="17AA23CB"/>
    <w:rsid w:val="17AD0067"/>
    <w:rsid w:val="17B07EA4"/>
    <w:rsid w:val="17BD5C5B"/>
    <w:rsid w:val="17C0399D"/>
    <w:rsid w:val="17C25FFF"/>
    <w:rsid w:val="17CB4F24"/>
    <w:rsid w:val="17CF19E0"/>
    <w:rsid w:val="17D72193"/>
    <w:rsid w:val="17D912A0"/>
    <w:rsid w:val="17DB74D3"/>
    <w:rsid w:val="17DD62FD"/>
    <w:rsid w:val="17DF2A99"/>
    <w:rsid w:val="17EA0A1A"/>
    <w:rsid w:val="17EB661F"/>
    <w:rsid w:val="17EF7DDE"/>
    <w:rsid w:val="17F17FFA"/>
    <w:rsid w:val="17F33EA3"/>
    <w:rsid w:val="17F555C0"/>
    <w:rsid w:val="17FB6783"/>
    <w:rsid w:val="18014675"/>
    <w:rsid w:val="180B72CC"/>
    <w:rsid w:val="180D792A"/>
    <w:rsid w:val="1811244B"/>
    <w:rsid w:val="181141F9"/>
    <w:rsid w:val="18185587"/>
    <w:rsid w:val="181A0E82"/>
    <w:rsid w:val="181A3123"/>
    <w:rsid w:val="182A0E16"/>
    <w:rsid w:val="182B0260"/>
    <w:rsid w:val="182D5156"/>
    <w:rsid w:val="182E6B59"/>
    <w:rsid w:val="183C74C7"/>
    <w:rsid w:val="183E4041"/>
    <w:rsid w:val="1841684A"/>
    <w:rsid w:val="18420C60"/>
    <w:rsid w:val="18461DBF"/>
    <w:rsid w:val="1848030F"/>
    <w:rsid w:val="184A3267"/>
    <w:rsid w:val="1853612C"/>
    <w:rsid w:val="185540E5"/>
    <w:rsid w:val="185B5421"/>
    <w:rsid w:val="18616F2E"/>
    <w:rsid w:val="18624641"/>
    <w:rsid w:val="18636723"/>
    <w:rsid w:val="1864257A"/>
    <w:rsid w:val="18664544"/>
    <w:rsid w:val="186A35BB"/>
    <w:rsid w:val="186C6AF7"/>
    <w:rsid w:val="186E33F9"/>
    <w:rsid w:val="186E51A7"/>
    <w:rsid w:val="187A3B4C"/>
    <w:rsid w:val="187F73B4"/>
    <w:rsid w:val="18803DEB"/>
    <w:rsid w:val="18811E6E"/>
    <w:rsid w:val="18821B03"/>
    <w:rsid w:val="1882255E"/>
    <w:rsid w:val="18822A00"/>
    <w:rsid w:val="188350F6"/>
    <w:rsid w:val="188744BB"/>
    <w:rsid w:val="18896025"/>
    <w:rsid w:val="18954CE4"/>
    <w:rsid w:val="189646A7"/>
    <w:rsid w:val="189664AC"/>
    <w:rsid w:val="18973A07"/>
    <w:rsid w:val="1899200E"/>
    <w:rsid w:val="189920A5"/>
    <w:rsid w:val="189B3AC2"/>
    <w:rsid w:val="189E7349"/>
    <w:rsid w:val="18A92683"/>
    <w:rsid w:val="18A93831"/>
    <w:rsid w:val="18AE7C99"/>
    <w:rsid w:val="18BC23B6"/>
    <w:rsid w:val="18BC4164"/>
    <w:rsid w:val="18C43C11"/>
    <w:rsid w:val="18D95D53"/>
    <w:rsid w:val="18DE232D"/>
    <w:rsid w:val="18E72B38"/>
    <w:rsid w:val="18E7779A"/>
    <w:rsid w:val="18E975B9"/>
    <w:rsid w:val="18F002B2"/>
    <w:rsid w:val="18F25DD8"/>
    <w:rsid w:val="18F27B86"/>
    <w:rsid w:val="18F45D57"/>
    <w:rsid w:val="18F5267A"/>
    <w:rsid w:val="18FE477D"/>
    <w:rsid w:val="18FE6DEA"/>
    <w:rsid w:val="19010C37"/>
    <w:rsid w:val="1901601B"/>
    <w:rsid w:val="1913051A"/>
    <w:rsid w:val="19157D18"/>
    <w:rsid w:val="191F64A1"/>
    <w:rsid w:val="192A37C4"/>
    <w:rsid w:val="192B12EA"/>
    <w:rsid w:val="19341CE7"/>
    <w:rsid w:val="19382CF5"/>
    <w:rsid w:val="193C3833"/>
    <w:rsid w:val="194128BC"/>
    <w:rsid w:val="19416241"/>
    <w:rsid w:val="19525DEA"/>
    <w:rsid w:val="19595E57"/>
    <w:rsid w:val="195B397D"/>
    <w:rsid w:val="19614D0C"/>
    <w:rsid w:val="196C293E"/>
    <w:rsid w:val="19736522"/>
    <w:rsid w:val="19780EE1"/>
    <w:rsid w:val="19792055"/>
    <w:rsid w:val="197A4670"/>
    <w:rsid w:val="19894BF4"/>
    <w:rsid w:val="19923117"/>
    <w:rsid w:val="19923C6A"/>
    <w:rsid w:val="19AF1F1B"/>
    <w:rsid w:val="19BB441C"/>
    <w:rsid w:val="19BC7AB1"/>
    <w:rsid w:val="19C05ED6"/>
    <w:rsid w:val="19CA465F"/>
    <w:rsid w:val="19CF7CFC"/>
    <w:rsid w:val="19DB4ABE"/>
    <w:rsid w:val="19DC0EEB"/>
    <w:rsid w:val="19DD25E4"/>
    <w:rsid w:val="19DD2996"/>
    <w:rsid w:val="19DE010A"/>
    <w:rsid w:val="19E25E4D"/>
    <w:rsid w:val="19E27BFB"/>
    <w:rsid w:val="19E35721"/>
    <w:rsid w:val="19EC4C52"/>
    <w:rsid w:val="19EC6CCB"/>
    <w:rsid w:val="19EE4CFB"/>
    <w:rsid w:val="19FD2C86"/>
    <w:rsid w:val="19FE07AD"/>
    <w:rsid w:val="19FE255B"/>
    <w:rsid w:val="1A024776"/>
    <w:rsid w:val="1A030941"/>
    <w:rsid w:val="1A070F52"/>
    <w:rsid w:val="1A073B05"/>
    <w:rsid w:val="1A0A53A3"/>
    <w:rsid w:val="1A0A7151"/>
    <w:rsid w:val="1A0B053B"/>
    <w:rsid w:val="1A0E09F0"/>
    <w:rsid w:val="1A0E7548"/>
    <w:rsid w:val="1A0F29BA"/>
    <w:rsid w:val="1A1104E0"/>
    <w:rsid w:val="1A1F5E29"/>
    <w:rsid w:val="1A296F82"/>
    <w:rsid w:val="1A2E2E40"/>
    <w:rsid w:val="1A345F7C"/>
    <w:rsid w:val="1A4408B5"/>
    <w:rsid w:val="1A475CB0"/>
    <w:rsid w:val="1A495B93"/>
    <w:rsid w:val="1A524411"/>
    <w:rsid w:val="1A586B42"/>
    <w:rsid w:val="1A5D3725"/>
    <w:rsid w:val="1A693E78"/>
    <w:rsid w:val="1A70799A"/>
    <w:rsid w:val="1A782F42"/>
    <w:rsid w:val="1A7D3DC7"/>
    <w:rsid w:val="1A8149C4"/>
    <w:rsid w:val="1A8149E7"/>
    <w:rsid w:val="1A857AD0"/>
    <w:rsid w:val="1A8A3DEE"/>
    <w:rsid w:val="1A9058A9"/>
    <w:rsid w:val="1A976308"/>
    <w:rsid w:val="1A9829AF"/>
    <w:rsid w:val="1A9A6727"/>
    <w:rsid w:val="1A9D6217"/>
    <w:rsid w:val="1AA154CF"/>
    <w:rsid w:val="1AA43102"/>
    <w:rsid w:val="1AA616FE"/>
    <w:rsid w:val="1AA650CC"/>
    <w:rsid w:val="1AA80E44"/>
    <w:rsid w:val="1AA81F13"/>
    <w:rsid w:val="1AAB4BCA"/>
    <w:rsid w:val="1AAD645B"/>
    <w:rsid w:val="1AB81E7E"/>
    <w:rsid w:val="1ABB2685"/>
    <w:rsid w:val="1AC714F1"/>
    <w:rsid w:val="1AC92A69"/>
    <w:rsid w:val="1AD559B1"/>
    <w:rsid w:val="1ADF133B"/>
    <w:rsid w:val="1AE2359E"/>
    <w:rsid w:val="1AE31E7C"/>
    <w:rsid w:val="1AE4406F"/>
    <w:rsid w:val="1AE8166C"/>
    <w:rsid w:val="1AEE368E"/>
    <w:rsid w:val="1AEE4DCF"/>
    <w:rsid w:val="1AF220BF"/>
    <w:rsid w:val="1AF36070"/>
    <w:rsid w:val="1AF57E02"/>
    <w:rsid w:val="1AF851FC"/>
    <w:rsid w:val="1AFA3372"/>
    <w:rsid w:val="1AFC4CEC"/>
    <w:rsid w:val="1B0E3EDC"/>
    <w:rsid w:val="1B0E6551"/>
    <w:rsid w:val="1B0F43DB"/>
    <w:rsid w:val="1B1069E9"/>
    <w:rsid w:val="1B106CD9"/>
    <w:rsid w:val="1B155DAE"/>
    <w:rsid w:val="1B1906A7"/>
    <w:rsid w:val="1B1B527C"/>
    <w:rsid w:val="1B1F09DB"/>
    <w:rsid w:val="1B1F6C2C"/>
    <w:rsid w:val="1B274F60"/>
    <w:rsid w:val="1B280C01"/>
    <w:rsid w:val="1B2B2B54"/>
    <w:rsid w:val="1B351FAC"/>
    <w:rsid w:val="1B43291B"/>
    <w:rsid w:val="1B4909F4"/>
    <w:rsid w:val="1B4D72F6"/>
    <w:rsid w:val="1B4E4092"/>
    <w:rsid w:val="1B59521E"/>
    <w:rsid w:val="1B5C578B"/>
    <w:rsid w:val="1B6034CD"/>
    <w:rsid w:val="1B6055E4"/>
    <w:rsid w:val="1B6319F6"/>
    <w:rsid w:val="1B633DA2"/>
    <w:rsid w:val="1B6349BC"/>
    <w:rsid w:val="1B644941"/>
    <w:rsid w:val="1B6875F7"/>
    <w:rsid w:val="1B6D7998"/>
    <w:rsid w:val="1B7927E1"/>
    <w:rsid w:val="1B7B0307"/>
    <w:rsid w:val="1B7C1EBC"/>
    <w:rsid w:val="1B830F69"/>
    <w:rsid w:val="1B83678C"/>
    <w:rsid w:val="1B8D1DE8"/>
    <w:rsid w:val="1B8D3B96"/>
    <w:rsid w:val="1B94128E"/>
    <w:rsid w:val="1B994ACC"/>
    <w:rsid w:val="1B9C4B39"/>
    <w:rsid w:val="1B9F38C9"/>
    <w:rsid w:val="1BA24EA3"/>
    <w:rsid w:val="1BA535D6"/>
    <w:rsid w:val="1BA63824"/>
    <w:rsid w:val="1BAB226E"/>
    <w:rsid w:val="1BAC0B26"/>
    <w:rsid w:val="1BB06E70"/>
    <w:rsid w:val="1BB550C6"/>
    <w:rsid w:val="1BB61BD8"/>
    <w:rsid w:val="1BC752FA"/>
    <w:rsid w:val="1BC82E20"/>
    <w:rsid w:val="1BCD0437"/>
    <w:rsid w:val="1BCD1019"/>
    <w:rsid w:val="1BD6553D"/>
    <w:rsid w:val="1BEA0FE8"/>
    <w:rsid w:val="1BF63E31"/>
    <w:rsid w:val="1BF71070"/>
    <w:rsid w:val="1BFC2ACA"/>
    <w:rsid w:val="1C0C0F5F"/>
    <w:rsid w:val="1C0E2F29"/>
    <w:rsid w:val="1C142509"/>
    <w:rsid w:val="1C1A18BC"/>
    <w:rsid w:val="1C1B5646"/>
    <w:rsid w:val="1C1B73F4"/>
    <w:rsid w:val="1C247518"/>
    <w:rsid w:val="1C263278"/>
    <w:rsid w:val="1C281B11"/>
    <w:rsid w:val="1C297D63"/>
    <w:rsid w:val="1C2C33AF"/>
    <w:rsid w:val="1C2D1D0B"/>
    <w:rsid w:val="1C303687"/>
    <w:rsid w:val="1C33473D"/>
    <w:rsid w:val="1C357F42"/>
    <w:rsid w:val="1C387FA6"/>
    <w:rsid w:val="1C3A1F70"/>
    <w:rsid w:val="1C454471"/>
    <w:rsid w:val="1C463FF3"/>
    <w:rsid w:val="1C4E77C9"/>
    <w:rsid w:val="1C5D5C5E"/>
    <w:rsid w:val="1C6012AB"/>
    <w:rsid w:val="1C60574F"/>
    <w:rsid w:val="1C63618E"/>
    <w:rsid w:val="1C651F93"/>
    <w:rsid w:val="1C6963B1"/>
    <w:rsid w:val="1C766314"/>
    <w:rsid w:val="1C777EC7"/>
    <w:rsid w:val="1C7A236C"/>
    <w:rsid w:val="1C7E7CC7"/>
    <w:rsid w:val="1C7F3639"/>
    <w:rsid w:val="1C8E2454"/>
    <w:rsid w:val="1C915908"/>
    <w:rsid w:val="1C931680"/>
    <w:rsid w:val="1C9729AD"/>
    <w:rsid w:val="1CA23671"/>
    <w:rsid w:val="1CA473E9"/>
    <w:rsid w:val="1CA8347B"/>
    <w:rsid w:val="1CA83BD0"/>
    <w:rsid w:val="1CAA5CB0"/>
    <w:rsid w:val="1CB47B1D"/>
    <w:rsid w:val="1CB73ED6"/>
    <w:rsid w:val="1CB86F6A"/>
    <w:rsid w:val="1CBA4E5F"/>
    <w:rsid w:val="1CBC1A5B"/>
    <w:rsid w:val="1CBD494F"/>
    <w:rsid w:val="1CBF3B73"/>
    <w:rsid w:val="1CC15E4F"/>
    <w:rsid w:val="1CC161ED"/>
    <w:rsid w:val="1CC22665"/>
    <w:rsid w:val="1CD221A8"/>
    <w:rsid w:val="1CDA78FB"/>
    <w:rsid w:val="1CE61A3F"/>
    <w:rsid w:val="1CF00880"/>
    <w:rsid w:val="1CF245F9"/>
    <w:rsid w:val="1CF643E7"/>
    <w:rsid w:val="1CFA5D88"/>
    <w:rsid w:val="1CFC0128"/>
    <w:rsid w:val="1CFC5477"/>
    <w:rsid w:val="1CFD15B8"/>
    <w:rsid w:val="1CFD255F"/>
    <w:rsid w:val="1CFD3F23"/>
    <w:rsid w:val="1CFF6734"/>
    <w:rsid w:val="1D01483C"/>
    <w:rsid w:val="1D036806"/>
    <w:rsid w:val="1D046798"/>
    <w:rsid w:val="1D083E1C"/>
    <w:rsid w:val="1D097B94"/>
    <w:rsid w:val="1D187DD7"/>
    <w:rsid w:val="1D1C1538"/>
    <w:rsid w:val="1D2C6CAF"/>
    <w:rsid w:val="1D305A5E"/>
    <w:rsid w:val="1D322C47"/>
    <w:rsid w:val="1D364F15"/>
    <w:rsid w:val="1D37025D"/>
    <w:rsid w:val="1D3958CF"/>
    <w:rsid w:val="1D3E1AFE"/>
    <w:rsid w:val="1D413DDA"/>
    <w:rsid w:val="1D41732E"/>
    <w:rsid w:val="1D422D8E"/>
    <w:rsid w:val="1D457EE8"/>
    <w:rsid w:val="1D483B5E"/>
    <w:rsid w:val="1D4B5AB7"/>
    <w:rsid w:val="1D556936"/>
    <w:rsid w:val="1D5726AE"/>
    <w:rsid w:val="1D5C0893"/>
    <w:rsid w:val="1D5C683A"/>
    <w:rsid w:val="1D61177E"/>
    <w:rsid w:val="1D61352C"/>
    <w:rsid w:val="1D6327E7"/>
    <w:rsid w:val="1D632E00"/>
    <w:rsid w:val="1D682B0D"/>
    <w:rsid w:val="1D6F3E9B"/>
    <w:rsid w:val="1D7719BD"/>
    <w:rsid w:val="1D782FC3"/>
    <w:rsid w:val="1D7E7C3A"/>
    <w:rsid w:val="1D84721B"/>
    <w:rsid w:val="1D864D41"/>
    <w:rsid w:val="1D8751DE"/>
    <w:rsid w:val="1D8A4831"/>
    <w:rsid w:val="1D8D41A7"/>
    <w:rsid w:val="1D8D7C0D"/>
    <w:rsid w:val="1D934DF7"/>
    <w:rsid w:val="1D9A07EC"/>
    <w:rsid w:val="1D9E652E"/>
    <w:rsid w:val="1DA562B6"/>
    <w:rsid w:val="1DA87977"/>
    <w:rsid w:val="1DAD0520"/>
    <w:rsid w:val="1DB31AB9"/>
    <w:rsid w:val="1DB3762A"/>
    <w:rsid w:val="1DB62552"/>
    <w:rsid w:val="1DBE4F63"/>
    <w:rsid w:val="1DC1203A"/>
    <w:rsid w:val="1DC563C2"/>
    <w:rsid w:val="1DC65DCF"/>
    <w:rsid w:val="1DC87A9B"/>
    <w:rsid w:val="1DCA1B0D"/>
    <w:rsid w:val="1DCF47A2"/>
    <w:rsid w:val="1DD33E39"/>
    <w:rsid w:val="1DD43CFE"/>
    <w:rsid w:val="1DD51824"/>
    <w:rsid w:val="1DD968F2"/>
    <w:rsid w:val="1DDE4B7D"/>
    <w:rsid w:val="1DE2466D"/>
    <w:rsid w:val="1DE71C83"/>
    <w:rsid w:val="1DEA6208"/>
    <w:rsid w:val="1DF167C4"/>
    <w:rsid w:val="1DF3687A"/>
    <w:rsid w:val="1DFC3C8B"/>
    <w:rsid w:val="1DFD14A7"/>
    <w:rsid w:val="1DFE521F"/>
    <w:rsid w:val="1E026ABD"/>
    <w:rsid w:val="1E0F36AA"/>
    <w:rsid w:val="1E104249"/>
    <w:rsid w:val="1E1467F1"/>
    <w:rsid w:val="1E1C06D3"/>
    <w:rsid w:val="1E22594E"/>
    <w:rsid w:val="1E234C86"/>
    <w:rsid w:val="1E317B44"/>
    <w:rsid w:val="1E35213E"/>
    <w:rsid w:val="1E366767"/>
    <w:rsid w:val="1E390005"/>
    <w:rsid w:val="1E3D18A3"/>
    <w:rsid w:val="1E421268"/>
    <w:rsid w:val="1E4A2212"/>
    <w:rsid w:val="1E4A5D6E"/>
    <w:rsid w:val="1E4C5F8A"/>
    <w:rsid w:val="1E524B92"/>
    <w:rsid w:val="1E544E3F"/>
    <w:rsid w:val="1E566E09"/>
    <w:rsid w:val="1E570B65"/>
    <w:rsid w:val="1E586D94"/>
    <w:rsid w:val="1E591F22"/>
    <w:rsid w:val="1E5A0A86"/>
    <w:rsid w:val="1E5E181A"/>
    <w:rsid w:val="1E620680"/>
    <w:rsid w:val="1E6750EF"/>
    <w:rsid w:val="1E6900E2"/>
    <w:rsid w:val="1E6C03DB"/>
    <w:rsid w:val="1E6C3F37"/>
    <w:rsid w:val="1E6E411D"/>
    <w:rsid w:val="1E700686"/>
    <w:rsid w:val="1E707ECB"/>
    <w:rsid w:val="1E7352C5"/>
    <w:rsid w:val="1E773CEA"/>
    <w:rsid w:val="1E787531"/>
    <w:rsid w:val="1E7948A6"/>
    <w:rsid w:val="1E7D4396"/>
    <w:rsid w:val="1E852914"/>
    <w:rsid w:val="1E854569"/>
    <w:rsid w:val="1E86760A"/>
    <w:rsid w:val="1E890F8D"/>
    <w:rsid w:val="1E8A260F"/>
    <w:rsid w:val="1E8A5DE0"/>
    <w:rsid w:val="1E8D62B4"/>
    <w:rsid w:val="1E933BB9"/>
    <w:rsid w:val="1E947861"/>
    <w:rsid w:val="1E9516DF"/>
    <w:rsid w:val="1EAC1325"/>
    <w:rsid w:val="1EAF02C7"/>
    <w:rsid w:val="1EAF3821"/>
    <w:rsid w:val="1EB31B66"/>
    <w:rsid w:val="1EB53B30"/>
    <w:rsid w:val="1EB54B54"/>
    <w:rsid w:val="1EBA3AA1"/>
    <w:rsid w:val="1EC06C53"/>
    <w:rsid w:val="1EC55B08"/>
    <w:rsid w:val="1EC57AEB"/>
    <w:rsid w:val="1EC71AB5"/>
    <w:rsid w:val="1EC84792"/>
    <w:rsid w:val="1EC91389"/>
    <w:rsid w:val="1ED16490"/>
    <w:rsid w:val="1EDC730E"/>
    <w:rsid w:val="1EE459F1"/>
    <w:rsid w:val="1EE47F71"/>
    <w:rsid w:val="1EE75CB3"/>
    <w:rsid w:val="1EE937D9"/>
    <w:rsid w:val="1EE95587"/>
    <w:rsid w:val="1EEA12FF"/>
    <w:rsid w:val="1EEB54F0"/>
    <w:rsid w:val="1EEC608F"/>
    <w:rsid w:val="1EEE2819"/>
    <w:rsid w:val="1EF44211"/>
    <w:rsid w:val="1EFA1543"/>
    <w:rsid w:val="1EFF2FFD"/>
    <w:rsid w:val="1F06438B"/>
    <w:rsid w:val="1F095C2A"/>
    <w:rsid w:val="1F0979D8"/>
    <w:rsid w:val="1F161B67"/>
    <w:rsid w:val="1F1620F4"/>
    <w:rsid w:val="1F193AB8"/>
    <w:rsid w:val="1F1A1836"/>
    <w:rsid w:val="1F1A3993"/>
    <w:rsid w:val="1F1F71FB"/>
    <w:rsid w:val="1F274302"/>
    <w:rsid w:val="1F325180"/>
    <w:rsid w:val="1F335D86"/>
    <w:rsid w:val="1F34569E"/>
    <w:rsid w:val="1F38206B"/>
    <w:rsid w:val="1F3C4E81"/>
    <w:rsid w:val="1F413615"/>
    <w:rsid w:val="1F4153C3"/>
    <w:rsid w:val="1F43738D"/>
    <w:rsid w:val="1F44668D"/>
    <w:rsid w:val="1F4934E4"/>
    <w:rsid w:val="1F4B7FF0"/>
    <w:rsid w:val="1F5C21FD"/>
    <w:rsid w:val="1F5D4CBC"/>
    <w:rsid w:val="1F6045A9"/>
    <w:rsid w:val="1F62545B"/>
    <w:rsid w:val="1F7D1081"/>
    <w:rsid w:val="1F8452B0"/>
    <w:rsid w:val="1F862E8A"/>
    <w:rsid w:val="1F8630A6"/>
    <w:rsid w:val="1F8654CC"/>
    <w:rsid w:val="1F884DA0"/>
    <w:rsid w:val="1F8B33EA"/>
    <w:rsid w:val="1F8B3B8B"/>
    <w:rsid w:val="1F8B663F"/>
    <w:rsid w:val="1F8C33D9"/>
    <w:rsid w:val="1F8E612F"/>
    <w:rsid w:val="1F970127"/>
    <w:rsid w:val="1FA34E31"/>
    <w:rsid w:val="1FA525A9"/>
    <w:rsid w:val="1FA878F6"/>
    <w:rsid w:val="1FAB284B"/>
    <w:rsid w:val="1FAE4B27"/>
    <w:rsid w:val="1FB042F7"/>
    <w:rsid w:val="1FB931AC"/>
    <w:rsid w:val="1FB97650"/>
    <w:rsid w:val="1FC009DE"/>
    <w:rsid w:val="1FC12569"/>
    <w:rsid w:val="1FC658C9"/>
    <w:rsid w:val="1FCA53B9"/>
    <w:rsid w:val="1FCE047B"/>
    <w:rsid w:val="1FDE70B6"/>
    <w:rsid w:val="1FE30A3F"/>
    <w:rsid w:val="1FE55271"/>
    <w:rsid w:val="1FE67D19"/>
    <w:rsid w:val="1FE81CE3"/>
    <w:rsid w:val="1FEB3581"/>
    <w:rsid w:val="1FEE7205"/>
    <w:rsid w:val="1FF42436"/>
    <w:rsid w:val="2000702C"/>
    <w:rsid w:val="20014B53"/>
    <w:rsid w:val="20016901"/>
    <w:rsid w:val="200D34F7"/>
    <w:rsid w:val="2014753F"/>
    <w:rsid w:val="201557E0"/>
    <w:rsid w:val="201725C8"/>
    <w:rsid w:val="20174376"/>
    <w:rsid w:val="201E5705"/>
    <w:rsid w:val="202076CF"/>
    <w:rsid w:val="20216FA3"/>
    <w:rsid w:val="20276452"/>
    <w:rsid w:val="202A1834"/>
    <w:rsid w:val="202B1BD0"/>
    <w:rsid w:val="202D1DEC"/>
    <w:rsid w:val="202D5948"/>
    <w:rsid w:val="20310CA7"/>
    <w:rsid w:val="203240CB"/>
    <w:rsid w:val="20336CE1"/>
    <w:rsid w:val="2039253E"/>
    <w:rsid w:val="20396A33"/>
    <w:rsid w:val="203C5AA9"/>
    <w:rsid w:val="203D1E1B"/>
    <w:rsid w:val="20436F19"/>
    <w:rsid w:val="20450EE3"/>
    <w:rsid w:val="204C132C"/>
    <w:rsid w:val="204F3B10"/>
    <w:rsid w:val="20506E01"/>
    <w:rsid w:val="20517888"/>
    <w:rsid w:val="20523600"/>
    <w:rsid w:val="20566C4C"/>
    <w:rsid w:val="205E01F7"/>
    <w:rsid w:val="20601879"/>
    <w:rsid w:val="20605D1D"/>
    <w:rsid w:val="20631369"/>
    <w:rsid w:val="2063580D"/>
    <w:rsid w:val="206375BB"/>
    <w:rsid w:val="206A094A"/>
    <w:rsid w:val="206A26F8"/>
    <w:rsid w:val="206A6B9C"/>
    <w:rsid w:val="206C5A42"/>
    <w:rsid w:val="206E7F46"/>
    <w:rsid w:val="206F5F60"/>
    <w:rsid w:val="20700535"/>
    <w:rsid w:val="2072181A"/>
    <w:rsid w:val="207536CA"/>
    <w:rsid w:val="207636EF"/>
    <w:rsid w:val="207C6DFA"/>
    <w:rsid w:val="20841C9A"/>
    <w:rsid w:val="20853119"/>
    <w:rsid w:val="208D2BF0"/>
    <w:rsid w:val="208E129B"/>
    <w:rsid w:val="20947775"/>
    <w:rsid w:val="209663A0"/>
    <w:rsid w:val="20987265"/>
    <w:rsid w:val="209F72A6"/>
    <w:rsid w:val="20A6241C"/>
    <w:rsid w:val="20A80A62"/>
    <w:rsid w:val="20AC0F62"/>
    <w:rsid w:val="20B0087A"/>
    <w:rsid w:val="20B35E4D"/>
    <w:rsid w:val="20B44A84"/>
    <w:rsid w:val="20BB2F53"/>
    <w:rsid w:val="20BD6CCC"/>
    <w:rsid w:val="20CF4C51"/>
    <w:rsid w:val="20D41538"/>
    <w:rsid w:val="20D84A38"/>
    <w:rsid w:val="20E27130"/>
    <w:rsid w:val="20EA4507"/>
    <w:rsid w:val="20EA4996"/>
    <w:rsid w:val="20FA78A2"/>
    <w:rsid w:val="20FB77F4"/>
    <w:rsid w:val="21025026"/>
    <w:rsid w:val="21030E76"/>
    <w:rsid w:val="210769FB"/>
    <w:rsid w:val="21090163"/>
    <w:rsid w:val="210D7631"/>
    <w:rsid w:val="2110329F"/>
    <w:rsid w:val="21115269"/>
    <w:rsid w:val="211A5ECC"/>
    <w:rsid w:val="211E7A7D"/>
    <w:rsid w:val="211F34E2"/>
    <w:rsid w:val="21242469"/>
    <w:rsid w:val="212D6803"/>
    <w:rsid w:val="21397C0A"/>
    <w:rsid w:val="213C1752"/>
    <w:rsid w:val="21451F5F"/>
    <w:rsid w:val="214B42D7"/>
    <w:rsid w:val="214C62A1"/>
    <w:rsid w:val="21501E7F"/>
    <w:rsid w:val="215238B8"/>
    <w:rsid w:val="215751E2"/>
    <w:rsid w:val="21582E98"/>
    <w:rsid w:val="215E4812"/>
    <w:rsid w:val="21661111"/>
    <w:rsid w:val="21675CC7"/>
    <w:rsid w:val="216929AF"/>
    <w:rsid w:val="21696E53"/>
    <w:rsid w:val="216E0EB3"/>
    <w:rsid w:val="21701F90"/>
    <w:rsid w:val="2170222C"/>
    <w:rsid w:val="21715F8F"/>
    <w:rsid w:val="21735CA5"/>
    <w:rsid w:val="217640DE"/>
    <w:rsid w:val="2177331E"/>
    <w:rsid w:val="21774AB8"/>
    <w:rsid w:val="21792990"/>
    <w:rsid w:val="217B0F40"/>
    <w:rsid w:val="2181419D"/>
    <w:rsid w:val="21821285"/>
    <w:rsid w:val="21835209"/>
    <w:rsid w:val="218477E9"/>
    <w:rsid w:val="2186530F"/>
    <w:rsid w:val="218E68BA"/>
    <w:rsid w:val="219C2D85"/>
    <w:rsid w:val="21A12149"/>
    <w:rsid w:val="21A23EB4"/>
    <w:rsid w:val="21A32365"/>
    <w:rsid w:val="21A47E8B"/>
    <w:rsid w:val="21A63705"/>
    <w:rsid w:val="21AD0AEE"/>
    <w:rsid w:val="21AE2AB8"/>
    <w:rsid w:val="21B31E7D"/>
    <w:rsid w:val="21B50629"/>
    <w:rsid w:val="21B52EB5"/>
    <w:rsid w:val="21B72016"/>
    <w:rsid w:val="21B856E5"/>
    <w:rsid w:val="21BC6492"/>
    <w:rsid w:val="21BF2393"/>
    <w:rsid w:val="21BF4CC5"/>
    <w:rsid w:val="21C0565C"/>
    <w:rsid w:val="21C53505"/>
    <w:rsid w:val="21C54644"/>
    <w:rsid w:val="21CC31CC"/>
    <w:rsid w:val="21D818E3"/>
    <w:rsid w:val="21D97A24"/>
    <w:rsid w:val="21DE15EF"/>
    <w:rsid w:val="21DF2155"/>
    <w:rsid w:val="21E02496"/>
    <w:rsid w:val="21E32762"/>
    <w:rsid w:val="21E604A4"/>
    <w:rsid w:val="21E60529"/>
    <w:rsid w:val="21E62252"/>
    <w:rsid w:val="21EA7F94"/>
    <w:rsid w:val="21EC5DBF"/>
    <w:rsid w:val="21EF55AB"/>
    <w:rsid w:val="21FE56DE"/>
    <w:rsid w:val="220124C7"/>
    <w:rsid w:val="22017DE6"/>
    <w:rsid w:val="2203697F"/>
    <w:rsid w:val="22044FB8"/>
    <w:rsid w:val="22056B7C"/>
    <w:rsid w:val="22121299"/>
    <w:rsid w:val="22123047"/>
    <w:rsid w:val="221744F2"/>
    <w:rsid w:val="22194AE1"/>
    <w:rsid w:val="22266C58"/>
    <w:rsid w:val="222B4109"/>
    <w:rsid w:val="222E3C91"/>
    <w:rsid w:val="22350A5E"/>
    <w:rsid w:val="22350AE4"/>
    <w:rsid w:val="223643DF"/>
    <w:rsid w:val="223C1E72"/>
    <w:rsid w:val="224156DA"/>
    <w:rsid w:val="2245569E"/>
    <w:rsid w:val="22474AA2"/>
    <w:rsid w:val="224F66C7"/>
    <w:rsid w:val="22620486"/>
    <w:rsid w:val="22675C42"/>
    <w:rsid w:val="226E0E8E"/>
    <w:rsid w:val="227317B0"/>
    <w:rsid w:val="227577AB"/>
    <w:rsid w:val="227D77A3"/>
    <w:rsid w:val="22941CAE"/>
    <w:rsid w:val="22995516"/>
    <w:rsid w:val="229D0535"/>
    <w:rsid w:val="229E0D7F"/>
    <w:rsid w:val="22A85759"/>
    <w:rsid w:val="22AE0FC2"/>
    <w:rsid w:val="22B14030"/>
    <w:rsid w:val="22B1460E"/>
    <w:rsid w:val="22B86BD6"/>
    <w:rsid w:val="22BD1205"/>
    <w:rsid w:val="22C24A6D"/>
    <w:rsid w:val="22CA3922"/>
    <w:rsid w:val="22CC0F2A"/>
    <w:rsid w:val="22CC1448"/>
    <w:rsid w:val="22CC769A"/>
    <w:rsid w:val="22CF2CE6"/>
    <w:rsid w:val="22DB758F"/>
    <w:rsid w:val="22E63803"/>
    <w:rsid w:val="22E73498"/>
    <w:rsid w:val="22EA7B20"/>
    <w:rsid w:val="22EF1D4E"/>
    <w:rsid w:val="22F32E79"/>
    <w:rsid w:val="22F55E2B"/>
    <w:rsid w:val="22F76A72"/>
    <w:rsid w:val="22F95FB5"/>
    <w:rsid w:val="22FB1D2D"/>
    <w:rsid w:val="230010F2"/>
    <w:rsid w:val="23047BC6"/>
    <w:rsid w:val="23062296"/>
    <w:rsid w:val="2309269C"/>
    <w:rsid w:val="230C593D"/>
    <w:rsid w:val="23103A2A"/>
    <w:rsid w:val="23113B92"/>
    <w:rsid w:val="23113D47"/>
    <w:rsid w:val="231352C9"/>
    <w:rsid w:val="23155FDF"/>
    <w:rsid w:val="23192EA4"/>
    <w:rsid w:val="231A23A5"/>
    <w:rsid w:val="231D6147"/>
    <w:rsid w:val="23214B81"/>
    <w:rsid w:val="23244644"/>
    <w:rsid w:val="2328736D"/>
    <w:rsid w:val="232B0BC0"/>
    <w:rsid w:val="23312A20"/>
    <w:rsid w:val="2331574F"/>
    <w:rsid w:val="23362D65"/>
    <w:rsid w:val="233716DB"/>
    <w:rsid w:val="234C4337"/>
    <w:rsid w:val="234E4354"/>
    <w:rsid w:val="234F7BB4"/>
    <w:rsid w:val="235620C8"/>
    <w:rsid w:val="23575C82"/>
    <w:rsid w:val="23590F6C"/>
    <w:rsid w:val="23645B24"/>
    <w:rsid w:val="2366364A"/>
    <w:rsid w:val="23685C7C"/>
    <w:rsid w:val="236A7E4F"/>
    <w:rsid w:val="23723FB5"/>
    <w:rsid w:val="237B5FF3"/>
    <w:rsid w:val="238D507B"/>
    <w:rsid w:val="238F61D4"/>
    <w:rsid w:val="238F620C"/>
    <w:rsid w:val="2392443F"/>
    <w:rsid w:val="239560B4"/>
    <w:rsid w:val="239C52BE"/>
    <w:rsid w:val="239D1036"/>
    <w:rsid w:val="239D4B92"/>
    <w:rsid w:val="23A128D5"/>
    <w:rsid w:val="23A45F21"/>
    <w:rsid w:val="23A503FA"/>
    <w:rsid w:val="23A53AF3"/>
    <w:rsid w:val="23AE6894"/>
    <w:rsid w:val="23B26890"/>
    <w:rsid w:val="23B332D3"/>
    <w:rsid w:val="23B4085A"/>
    <w:rsid w:val="23B47DDA"/>
    <w:rsid w:val="23BA1BE8"/>
    <w:rsid w:val="23C038FB"/>
    <w:rsid w:val="23C10881"/>
    <w:rsid w:val="23C12F77"/>
    <w:rsid w:val="23C15FD1"/>
    <w:rsid w:val="23C640E9"/>
    <w:rsid w:val="23C67966"/>
    <w:rsid w:val="23C77B2F"/>
    <w:rsid w:val="23C810E5"/>
    <w:rsid w:val="23D102E9"/>
    <w:rsid w:val="23D20CE0"/>
    <w:rsid w:val="23E822B1"/>
    <w:rsid w:val="23F20755"/>
    <w:rsid w:val="23F55382"/>
    <w:rsid w:val="24064BC6"/>
    <w:rsid w:val="240B5FA0"/>
    <w:rsid w:val="240C1F4D"/>
    <w:rsid w:val="240F2468"/>
    <w:rsid w:val="24136C12"/>
    <w:rsid w:val="241B0C8C"/>
    <w:rsid w:val="242157C3"/>
    <w:rsid w:val="24343749"/>
    <w:rsid w:val="24390977"/>
    <w:rsid w:val="243D6481"/>
    <w:rsid w:val="24417C14"/>
    <w:rsid w:val="24433FC0"/>
    <w:rsid w:val="244A7663"/>
    <w:rsid w:val="244F40DF"/>
    <w:rsid w:val="2451679D"/>
    <w:rsid w:val="24547947"/>
    <w:rsid w:val="2455546D"/>
    <w:rsid w:val="245B61B6"/>
    <w:rsid w:val="245E07C6"/>
    <w:rsid w:val="24613E12"/>
    <w:rsid w:val="24617CAD"/>
    <w:rsid w:val="246C1AD7"/>
    <w:rsid w:val="246D27B7"/>
    <w:rsid w:val="2478290F"/>
    <w:rsid w:val="247B4C22"/>
    <w:rsid w:val="248117F4"/>
    <w:rsid w:val="24820A8D"/>
    <w:rsid w:val="24822706"/>
    <w:rsid w:val="2492046F"/>
    <w:rsid w:val="2497229B"/>
    <w:rsid w:val="249935AC"/>
    <w:rsid w:val="24997A50"/>
    <w:rsid w:val="249D12EE"/>
    <w:rsid w:val="24A26B80"/>
    <w:rsid w:val="24A8137D"/>
    <w:rsid w:val="24AD05AE"/>
    <w:rsid w:val="24AF4B7D"/>
    <w:rsid w:val="24B76319"/>
    <w:rsid w:val="24B82361"/>
    <w:rsid w:val="24C5104D"/>
    <w:rsid w:val="24C77D7F"/>
    <w:rsid w:val="24CF5CE1"/>
    <w:rsid w:val="24D3074C"/>
    <w:rsid w:val="24D740D4"/>
    <w:rsid w:val="24D9743E"/>
    <w:rsid w:val="24D97E4C"/>
    <w:rsid w:val="24DC3F73"/>
    <w:rsid w:val="24DE5462"/>
    <w:rsid w:val="24E862E1"/>
    <w:rsid w:val="24EC3D6D"/>
    <w:rsid w:val="24F86524"/>
    <w:rsid w:val="24FB3714"/>
    <w:rsid w:val="24FF2735"/>
    <w:rsid w:val="24FF6206"/>
    <w:rsid w:val="25050981"/>
    <w:rsid w:val="250834B3"/>
    <w:rsid w:val="250A6257"/>
    <w:rsid w:val="2510304E"/>
    <w:rsid w:val="251315B0"/>
    <w:rsid w:val="251767C5"/>
    <w:rsid w:val="2519719B"/>
    <w:rsid w:val="251C154E"/>
    <w:rsid w:val="251F7F55"/>
    <w:rsid w:val="252217F3"/>
    <w:rsid w:val="25233E97"/>
    <w:rsid w:val="25253091"/>
    <w:rsid w:val="25284504"/>
    <w:rsid w:val="25292B82"/>
    <w:rsid w:val="252964F7"/>
    <w:rsid w:val="252A68FA"/>
    <w:rsid w:val="252F5CBE"/>
    <w:rsid w:val="25302819"/>
    <w:rsid w:val="25330E0D"/>
    <w:rsid w:val="253439FF"/>
    <w:rsid w:val="25381017"/>
    <w:rsid w:val="25396B3D"/>
    <w:rsid w:val="253C0A50"/>
    <w:rsid w:val="25406339"/>
    <w:rsid w:val="25407ECB"/>
    <w:rsid w:val="25496D80"/>
    <w:rsid w:val="25500356"/>
    <w:rsid w:val="25531FB9"/>
    <w:rsid w:val="25537A39"/>
    <w:rsid w:val="255816B9"/>
    <w:rsid w:val="255F79F2"/>
    <w:rsid w:val="2560231B"/>
    <w:rsid w:val="256C0CC0"/>
    <w:rsid w:val="25706A02"/>
    <w:rsid w:val="2572277A"/>
    <w:rsid w:val="25757B75"/>
    <w:rsid w:val="25783B09"/>
    <w:rsid w:val="258129BE"/>
    <w:rsid w:val="25850E1C"/>
    <w:rsid w:val="25864737"/>
    <w:rsid w:val="258C05A9"/>
    <w:rsid w:val="259F1096"/>
    <w:rsid w:val="25A0096A"/>
    <w:rsid w:val="25A20B86"/>
    <w:rsid w:val="25A4045A"/>
    <w:rsid w:val="25AE12D9"/>
    <w:rsid w:val="25AE752B"/>
    <w:rsid w:val="25B04DD3"/>
    <w:rsid w:val="25B20DC9"/>
    <w:rsid w:val="25B64A05"/>
    <w:rsid w:val="25B95E84"/>
    <w:rsid w:val="25BB0654"/>
    <w:rsid w:val="25BF52E5"/>
    <w:rsid w:val="25C1100C"/>
    <w:rsid w:val="25C44658"/>
    <w:rsid w:val="25CF03E7"/>
    <w:rsid w:val="25D328A4"/>
    <w:rsid w:val="25D54AB7"/>
    <w:rsid w:val="25DA20CE"/>
    <w:rsid w:val="25DC4098"/>
    <w:rsid w:val="25DC45E5"/>
    <w:rsid w:val="25E22D30"/>
    <w:rsid w:val="25E82A3D"/>
    <w:rsid w:val="25EB7883"/>
    <w:rsid w:val="25F0369F"/>
    <w:rsid w:val="25F3318F"/>
    <w:rsid w:val="25F85512"/>
    <w:rsid w:val="25F91780"/>
    <w:rsid w:val="25FF1B34"/>
    <w:rsid w:val="26003FED"/>
    <w:rsid w:val="2601765A"/>
    <w:rsid w:val="2602724B"/>
    <w:rsid w:val="26033A8C"/>
    <w:rsid w:val="261029C2"/>
    <w:rsid w:val="2615531D"/>
    <w:rsid w:val="261C4494"/>
    <w:rsid w:val="262040F3"/>
    <w:rsid w:val="26217CFD"/>
    <w:rsid w:val="262C3AAA"/>
    <w:rsid w:val="262F14D0"/>
    <w:rsid w:val="2634591B"/>
    <w:rsid w:val="26345C82"/>
    <w:rsid w:val="26365C8D"/>
    <w:rsid w:val="263A491A"/>
    <w:rsid w:val="26420234"/>
    <w:rsid w:val="264D0AF2"/>
    <w:rsid w:val="265A6D6B"/>
    <w:rsid w:val="26624D38"/>
    <w:rsid w:val="2668592C"/>
    <w:rsid w:val="266B4C8D"/>
    <w:rsid w:val="266C32E9"/>
    <w:rsid w:val="266E4BC0"/>
    <w:rsid w:val="267047E0"/>
    <w:rsid w:val="26751DF6"/>
    <w:rsid w:val="26792435"/>
    <w:rsid w:val="267A6508"/>
    <w:rsid w:val="2685028B"/>
    <w:rsid w:val="26867B60"/>
    <w:rsid w:val="268D0EEE"/>
    <w:rsid w:val="26920BFA"/>
    <w:rsid w:val="2692590A"/>
    <w:rsid w:val="26943D51"/>
    <w:rsid w:val="269B185D"/>
    <w:rsid w:val="26A22B4F"/>
    <w:rsid w:val="26A35757"/>
    <w:rsid w:val="26BC60C2"/>
    <w:rsid w:val="26BE651E"/>
    <w:rsid w:val="26C32B62"/>
    <w:rsid w:val="26CC00B6"/>
    <w:rsid w:val="26CC5EBA"/>
    <w:rsid w:val="26D149F5"/>
    <w:rsid w:val="26D14F16"/>
    <w:rsid w:val="26D51168"/>
    <w:rsid w:val="26DB493C"/>
    <w:rsid w:val="26E36D60"/>
    <w:rsid w:val="26E50235"/>
    <w:rsid w:val="26E56F7C"/>
    <w:rsid w:val="26EA6341"/>
    <w:rsid w:val="26F55B81"/>
    <w:rsid w:val="26F74EF3"/>
    <w:rsid w:val="27037402"/>
    <w:rsid w:val="270858F0"/>
    <w:rsid w:val="27094DEC"/>
    <w:rsid w:val="270C275B"/>
    <w:rsid w:val="270C5E2C"/>
    <w:rsid w:val="270F7B55"/>
    <w:rsid w:val="2711389E"/>
    <w:rsid w:val="27135897"/>
    <w:rsid w:val="271C4A6F"/>
    <w:rsid w:val="271E5FEA"/>
    <w:rsid w:val="272835E1"/>
    <w:rsid w:val="272945BE"/>
    <w:rsid w:val="272C6959"/>
    <w:rsid w:val="27302798"/>
    <w:rsid w:val="27335F39"/>
    <w:rsid w:val="27391F35"/>
    <w:rsid w:val="273E043A"/>
    <w:rsid w:val="273E26C1"/>
    <w:rsid w:val="27457A1B"/>
    <w:rsid w:val="2747579B"/>
    <w:rsid w:val="274B6DD8"/>
    <w:rsid w:val="274E2D73"/>
    <w:rsid w:val="2751016E"/>
    <w:rsid w:val="27532138"/>
    <w:rsid w:val="275413AC"/>
    <w:rsid w:val="2759794D"/>
    <w:rsid w:val="275A1718"/>
    <w:rsid w:val="27624129"/>
    <w:rsid w:val="2766554B"/>
    <w:rsid w:val="276C31F9"/>
    <w:rsid w:val="276D7D75"/>
    <w:rsid w:val="2770758F"/>
    <w:rsid w:val="27716A62"/>
    <w:rsid w:val="278505C3"/>
    <w:rsid w:val="27851763"/>
    <w:rsid w:val="27880210"/>
    <w:rsid w:val="278C564A"/>
    <w:rsid w:val="2790513A"/>
    <w:rsid w:val="279B763B"/>
    <w:rsid w:val="279F2C25"/>
    <w:rsid w:val="27A72484"/>
    <w:rsid w:val="27AA0707"/>
    <w:rsid w:val="27AD6260"/>
    <w:rsid w:val="27B02F57"/>
    <w:rsid w:val="27B7194D"/>
    <w:rsid w:val="27BA0A6C"/>
    <w:rsid w:val="27CB6172"/>
    <w:rsid w:val="27CC2E58"/>
    <w:rsid w:val="27D03788"/>
    <w:rsid w:val="27D324DA"/>
    <w:rsid w:val="27D74B17"/>
    <w:rsid w:val="27D86739"/>
    <w:rsid w:val="27DB0851"/>
    <w:rsid w:val="27E27527"/>
    <w:rsid w:val="27E460FF"/>
    <w:rsid w:val="27F07987"/>
    <w:rsid w:val="27F54F9D"/>
    <w:rsid w:val="27FF7BCA"/>
    <w:rsid w:val="280519ED"/>
    <w:rsid w:val="280C22E7"/>
    <w:rsid w:val="281008CE"/>
    <w:rsid w:val="28133675"/>
    <w:rsid w:val="281713B7"/>
    <w:rsid w:val="281C69CE"/>
    <w:rsid w:val="28201DDD"/>
    <w:rsid w:val="282633A8"/>
    <w:rsid w:val="28277120"/>
    <w:rsid w:val="282910EA"/>
    <w:rsid w:val="282D0BDB"/>
    <w:rsid w:val="28333D17"/>
    <w:rsid w:val="28364A0A"/>
    <w:rsid w:val="283A6E54"/>
    <w:rsid w:val="283C291D"/>
    <w:rsid w:val="284657F9"/>
    <w:rsid w:val="284A1FB6"/>
    <w:rsid w:val="28533092"/>
    <w:rsid w:val="28553C8E"/>
    <w:rsid w:val="285F4B0C"/>
    <w:rsid w:val="28694B8B"/>
    <w:rsid w:val="286D547B"/>
    <w:rsid w:val="28741365"/>
    <w:rsid w:val="287700A8"/>
    <w:rsid w:val="288B6760"/>
    <w:rsid w:val="288D4E09"/>
    <w:rsid w:val="28924EE2"/>
    <w:rsid w:val="289447B6"/>
    <w:rsid w:val="289449F8"/>
    <w:rsid w:val="289A5B44"/>
    <w:rsid w:val="28A10C81"/>
    <w:rsid w:val="28A17F82"/>
    <w:rsid w:val="28A54C15"/>
    <w:rsid w:val="28A8200F"/>
    <w:rsid w:val="28AB1AFF"/>
    <w:rsid w:val="28B64E02"/>
    <w:rsid w:val="28BC1F5F"/>
    <w:rsid w:val="28BE4919"/>
    <w:rsid w:val="28CA467C"/>
    <w:rsid w:val="28D0473D"/>
    <w:rsid w:val="28D3610D"/>
    <w:rsid w:val="28DB23E5"/>
    <w:rsid w:val="28E03E9F"/>
    <w:rsid w:val="28E15521"/>
    <w:rsid w:val="28E54BC4"/>
    <w:rsid w:val="28E56848"/>
    <w:rsid w:val="28E84B02"/>
    <w:rsid w:val="28EC1F83"/>
    <w:rsid w:val="28EE0144"/>
    <w:rsid w:val="28EE31C0"/>
    <w:rsid w:val="28F45255"/>
    <w:rsid w:val="28FD69FA"/>
    <w:rsid w:val="29001E4B"/>
    <w:rsid w:val="29042132"/>
    <w:rsid w:val="290A2CCA"/>
    <w:rsid w:val="290A4A78"/>
    <w:rsid w:val="290C4C94"/>
    <w:rsid w:val="29194CBB"/>
    <w:rsid w:val="291B2BA0"/>
    <w:rsid w:val="29253660"/>
    <w:rsid w:val="292E253F"/>
    <w:rsid w:val="293164A9"/>
    <w:rsid w:val="2936693A"/>
    <w:rsid w:val="293F79EC"/>
    <w:rsid w:val="2940049A"/>
    <w:rsid w:val="294206B6"/>
    <w:rsid w:val="294207DB"/>
    <w:rsid w:val="2942121D"/>
    <w:rsid w:val="29464CEE"/>
    <w:rsid w:val="294C32E2"/>
    <w:rsid w:val="295F5795"/>
    <w:rsid w:val="296B3E1F"/>
    <w:rsid w:val="296F6FD1"/>
    <w:rsid w:val="29746395"/>
    <w:rsid w:val="297840D8"/>
    <w:rsid w:val="29872417"/>
    <w:rsid w:val="298736A5"/>
    <w:rsid w:val="29874244"/>
    <w:rsid w:val="298A2DE5"/>
    <w:rsid w:val="298E7457"/>
    <w:rsid w:val="29905CE2"/>
    <w:rsid w:val="29910CF5"/>
    <w:rsid w:val="29945C1B"/>
    <w:rsid w:val="29961C76"/>
    <w:rsid w:val="2998257B"/>
    <w:rsid w:val="299A7E41"/>
    <w:rsid w:val="299E408D"/>
    <w:rsid w:val="299F1664"/>
    <w:rsid w:val="29A03BD0"/>
    <w:rsid w:val="29A334FF"/>
    <w:rsid w:val="29AA0009"/>
    <w:rsid w:val="29B9024C"/>
    <w:rsid w:val="29BA109E"/>
    <w:rsid w:val="29BB3FC4"/>
    <w:rsid w:val="29BC13EC"/>
    <w:rsid w:val="29C015DB"/>
    <w:rsid w:val="29C42E79"/>
    <w:rsid w:val="29C56BF1"/>
    <w:rsid w:val="29C94933"/>
    <w:rsid w:val="29CC7F7F"/>
    <w:rsid w:val="29CF0977"/>
    <w:rsid w:val="29D324C0"/>
    <w:rsid w:val="29D71CDA"/>
    <w:rsid w:val="29D96FAB"/>
    <w:rsid w:val="29DB03AA"/>
    <w:rsid w:val="29E76B67"/>
    <w:rsid w:val="29EC6874"/>
    <w:rsid w:val="29F02881"/>
    <w:rsid w:val="29F6324E"/>
    <w:rsid w:val="2A067935"/>
    <w:rsid w:val="2A0E1999"/>
    <w:rsid w:val="2A104310"/>
    <w:rsid w:val="2A110088"/>
    <w:rsid w:val="2A114B95"/>
    <w:rsid w:val="2A133E00"/>
    <w:rsid w:val="2A141C7C"/>
    <w:rsid w:val="2A1D4C7F"/>
    <w:rsid w:val="2A1F5C2B"/>
    <w:rsid w:val="2A2935B8"/>
    <w:rsid w:val="2A29720B"/>
    <w:rsid w:val="2A2B5AF0"/>
    <w:rsid w:val="2A2C0A1E"/>
    <w:rsid w:val="2A2C435F"/>
    <w:rsid w:val="2A2C466D"/>
    <w:rsid w:val="2A326A1A"/>
    <w:rsid w:val="2A3A76D6"/>
    <w:rsid w:val="2A3F4BF5"/>
    <w:rsid w:val="2A410C98"/>
    <w:rsid w:val="2A44045E"/>
    <w:rsid w:val="2A4445C9"/>
    <w:rsid w:val="2A446AAD"/>
    <w:rsid w:val="2A5155A0"/>
    <w:rsid w:val="2A524929"/>
    <w:rsid w:val="2A5607F0"/>
    <w:rsid w:val="2A5B48AB"/>
    <w:rsid w:val="2A700135"/>
    <w:rsid w:val="2A756869"/>
    <w:rsid w:val="2A7E3970"/>
    <w:rsid w:val="2A930A9D"/>
    <w:rsid w:val="2A9B42F6"/>
    <w:rsid w:val="2AA06F85"/>
    <w:rsid w:val="2AA64C74"/>
    <w:rsid w:val="2AAA4765"/>
    <w:rsid w:val="2AAB228B"/>
    <w:rsid w:val="2AB4113F"/>
    <w:rsid w:val="2AB7478C"/>
    <w:rsid w:val="2AB96756"/>
    <w:rsid w:val="2ABD4763"/>
    <w:rsid w:val="2ABF7AE4"/>
    <w:rsid w:val="2AC11AAE"/>
    <w:rsid w:val="2AC1385C"/>
    <w:rsid w:val="2AC93B32"/>
    <w:rsid w:val="2ACE1AD5"/>
    <w:rsid w:val="2ACF5F79"/>
    <w:rsid w:val="2AD0640E"/>
    <w:rsid w:val="2AD134D0"/>
    <w:rsid w:val="2AD4533E"/>
    <w:rsid w:val="2ADB491E"/>
    <w:rsid w:val="2AE00186"/>
    <w:rsid w:val="2AE03D95"/>
    <w:rsid w:val="2AE65071"/>
    <w:rsid w:val="2AE7493C"/>
    <w:rsid w:val="2AE80DE9"/>
    <w:rsid w:val="2AEB4501"/>
    <w:rsid w:val="2AEE62CF"/>
    <w:rsid w:val="2AEF3F25"/>
    <w:rsid w:val="2B0243AA"/>
    <w:rsid w:val="2B073965"/>
    <w:rsid w:val="2B0B4AD7"/>
    <w:rsid w:val="2B177920"/>
    <w:rsid w:val="2B2160A9"/>
    <w:rsid w:val="2B2251B9"/>
    <w:rsid w:val="2B27609B"/>
    <w:rsid w:val="2B2D22CA"/>
    <w:rsid w:val="2B312666"/>
    <w:rsid w:val="2B3F09F3"/>
    <w:rsid w:val="2B400BF9"/>
    <w:rsid w:val="2B4406AC"/>
    <w:rsid w:val="2B453124"/>
    <w:rsid w:val="2B4A3852"/>
    <w:rsid w:val="2B4A5600"/>
    <w:rsid w:val="2B512E32"/>
    <w:rsid w:val="2B5A53CA"/>
    <w:rsid w:val="2B5B780D"/>
    <w:rsid w:val="2B674404"/>
    <w:rsid w:val="2B6B4A0B"/>
    <w:rsid w:val="2B6D12EE"/>
    <w:rsid w:val="2B71190E"/>
    <w:rsid w:val="2B7263DC"/>
    <w:rsid w:val="2B760580"/>
    <w:rsid w:val="2B793E3B"/>
    <w:rsid w:val="2B7A2B6D"/>
    <w:rsid w:val="2B806994"/>
    <w:rsid w:val="2B8B2CE8"/>
    <w:rsid w:val="2B8D191A"/>
    <w:rsid w:val="2B8E49A7"/>
    <w:rsid w:val="2B9056CA"/>
    <w:rsid w:val="2B9104F4"/>
    <w:rsid w:val="2B9176D3"/>
    <w:rsid w:val="2B9E361C"/>
    <w:rsid w:val="2BA7339A"/>
    <w:rsid w:val="2BA84447"/>
    <w:rsid w:val="2BAD5B8F"/>
    <w:rsid w:val="2BB138D1"/>
    <w:rsid w:val="2BB331A5"/>
    <w:rsid w:val="2BBA0936"/>
    <w:rsid w:val="2BBD2276"/>
    <w:rsid w:val="2BC456FD"/>
    <w:rsid w:val="2BC52E78"/>
    <w:rsid w:val="2BC730F4"/>
    <w:rsid w:val="2BC929C8"/>
    <w:rsid w:val="2BC955FF"/>
    <w:rsid w:val="2BCC24B9"/>
    <w:rsid w:val="2BD001FB"/>
    <w:rsid w:val="2BD33847"/>
    <w:rsid w:val="2BD575BF"/>
    <w:rsid w:val="2BD670F1"/>
    <w:rsid w:val="2BD85A0F"/>
    <w:rsid w:val="2BD908FB"/>
    <w:rsid w:val="2BDD0222"/>
    <w:rsid w:val="2BE07E2F"/>
    <w:rsid w:val="2BE12049"/>
    <w:rsid w:val="2BE7633A"/>
    <w:rsid w:val="2BEC2335"/>
    <w:rsid w:val="2BED68A1"/>
    <w:rsid w:val="2BF0264B"/>
    <w:rsid w:val="2BF7323F"/>
    <w:rsid w:val="2BF81500"/>
    <w:rsid w:val="2BFC0FF0"/>
    <w:rsid w:val="2BFE692D"/>
    <w:rsid w:val="2C046E7B"/>
    <w:rsid w:val="2C0C6D59"/>
    <w:rsid w:val="2C0E2AD1"/>
    <w:rsid w:val="2C1125C1"/>
    <w:rsid w:val="2C124050"/>
    <w:rsid w:val="2C145FD5"/>
    <w:rsid w:val="2C1C51EE"/>
    <w:rsid w:val="2C1F083A"/>
    <w:rsid w:val="2C23252A"/>
    <w:rsid w:val="2C25303E"/>
    <w:rsid w:val="2C265042"/>
    <w:rsid w:val="2C2656B6"/>
    <w:rsid w:val="2C2C2F57"/>
    <w:rsid w:val="2C2C73FB"/>
    <w:rsid w:val="2C33078A"/>
    <w:rsid w:val="2C374F9A"/>
    <w:rsid w:val="2C3E049C"/>
    <w:rsid w:val="2C46226B"/>
    <w:rsid w:val="2C697D08"/>
    <w:rsid w:val="2C6A090C"/>
    <w:rsid w:val="2C77062D"/>
    <w:rsid w:val="2C7768C8"/>
    <w:rsid w:val="2C7965AC"/>
    <w:rsid w:val="2C7E0EA8"/>
    <w:rsid w:val="2C846A0A"/>
    <w:rsid w:val="2C8573E5"/>
    <w:rsid w:val="2C8639AB"/>
    <w:rsid w:val="2C867F83"/>
    <w:rsid w:val="2C892A75"/>
    <w:rsid w:val="2C923702"/>
    <w:rsid w:val="2C95410C"/>
    <w:rsid w:val="2C9A4365"/>
    <w:rsid w:val="2C9C24CE"/>
    <w:rsid w:val="2C9C2E14"/>
    <w:rsid w:val="2C9E1409"/>
    <w:rsid w:val="2CA156F3"/>
    <w:rsid w:val="2CA3146B"/>
    <w:rsid w:val="2CA814B4"/>
    <w:rsid w:val="2CA945A8"/>
    <w:rsid w:val="2CAB6572"/>
    <w:rsid w:val="2CAD4098"/>
    <w:rsid w:val="2CB90C8F"/>
    <w:rsid w:val="2CC3566A"/>
    <w:rsid w:val="2CC413E2"/>
    <w:rsid w:val="2CCD7CE6"/>
    <w:rsid w:val="2CD21D51"/>
    <w:rsid w:val="2CD23AFF"/>
    <w:rsid w:val="2CD535EF"/>
    <w:rsid w:val="2CDA0C05"/>
    <w:rsid w:val="2CDC2017"/>
    <w:rsid w:val="2CDF446E"/>
    <w:rsid w:val="2CDF53AE"/>
    <w:rsid w:val="2CE05106"/>
    <w:rsid w:val="2CE101E6"/>
    <w:rsid w:val="2CE43832"/>
    <w:rsid w:val="2CE83322"/>
    <w:rsid w:val="2CED0889"/>
    <w:rsid w:val="2CF85B24"/>
    <w:rsid w:val="2CFA6D03"/>
    <w:rsid w:val="2CFB626E"/>
    <w:rsid w:val="2D085772"/>
    <w:rsid w:val="2D0A773C"/>
    <w:rsid w:val="2D0B5263"/>
    <w:rsid w:val="2D0B7011"/>
    <w:rsid w:val="2D102669"/>
    <w:rsid w:val="2D173C07"/>
    <w:rsid w:val="2D1759B5"/>
    <w:rsid w:val="2D1F703A"/>
    <w:rsid w:val="2D285E15"/>
    <w:rsid w:val="2D287BC3"/>
    <w:rsid w:val="2D346692"/>
    <w:rsid w:val="2D3622E0"/>
    <w:rsid w:val="2D3628C4"/>
    <w:rsid w:val="2D391DD0"/>
    <w:rsid w:val="2D452523"/>
    <w:rsid w:val="2D4A6466"/>
    <w:rsid w:val="2D4C47B4"/>
    <w:rsid w:val="2D510EC7"/>
    <w:rsid w:val="2D563522"/>
    <w:rsid w:val="2D59250F"/>
    <w:rsid w:val="2D5A377F"/>
    <w:rsid w:val="2D682673"/>
    <w:rsid w:val="2D6F1267"/>
    <w:rsid w:val="2D721A06"/>
    <w:rsid w:val="2D7626DC"/>
    <w:rsid w:val="2D811081"/>
    <w:rsid w:val="2D850B71"/>
    <w:rsid w:val="2D8F3758"/>
    <w:rsid w:val="2D940DB4"/>
    <w:rsid w:val="2D9B65E7"/>
    <w:rsid w:val="2DA336ED"/>
    <w:rsid w:val="2DA51213"/>
    <w:rsid w:val="2DA67623"/>
    <w:rsid w:val="2DB16954"/>
    <w:rsid w:val="2DB72CF5"/>
    <w:rsid w:val="2DBA01FC"/>
    <w:rsid w:val="2DBA2F11"/>
    <w:rsid w:val="2DC05E71"/>
    <w:rsid w:val="2DC0604D"/>
    <w:rsid w:val="2DC378EB"/>
    <w:rsid w:val="2DC53BCE"/>
    <w:rsid w:val="2DCC2C44"/>
    <w:rsid w:val="2DD1025A"/>
    <w:rsid w:val="2DD438A6"/>
    <w:rsid w:val="2DD959C6"/>
    <w:rsid w:val="2DDB69E3"/>
    <w:rsid w:val="2DDC5BE7"/>
    <w:rsid w:val="2DE47157"/>
    <w:rsid w:val="2DEE09C8"/>
    <w:rsid w:val="2DEE2BBA"/>
    <w:rsid w:val="2DEF06E0"/>
    <w:rsid w:val="2DEF248E"/>
    <w:rsid w:val="2DF57827"/>
    <w:rsid w:val="2DFA3FA4"/>
    <w:rsid w:val="2DFB7085"/>
    <w:rsid w:val="2DFE5E5F"/>
    <w:rsid w:val="2DFF6B75"/>
    <w:rsid w:val="2E026666"/>
    <w:rsid w:val="2E045F3A"/>
    <w:rsid w:val="2E0A551A"/>
    <w:rsid w:val="2E0F151E"/>
    <w:rsid w:val="2E1168A9"/>
    <w:rsid w:val="2E1D349F"/>
    <w:rsid w:val="2E1E4B22"/>
    <w:rsid w:val="2E20089A"/>
    <w:rsid w:val="2E241400"/>
    <w:rsid w:val="2E273353"/>
    <w:rsid w:val="2E2760CC"/>
    <w:rsid w:val="2E30435C"/>
    <w:rsid w:val="2E3A0F5A"/>
    <w:rsid w:val="2E3D31FA"/>
    <w:rsid w:val="2E424C8B"/>
    <w:rsid w:val="2E456552"/>
    <w:rsid w:val="2E492A19"/>
    <w:rsid w:val="2E50117F"/>
    <w:rsid w:val="2E513B37"/>
    <w:rsid w:val="2E544B59"/>
    <w:rsid w:val="2E5A0537"/>
    <w:rsid w:val="2E616C84"/>
    <w:rsid w:val="2E620EB2"/>
    <w:rsid w:val="2E644C2A"/>
    <w:rsid w:val="2E70722F"/>
    <w:rsid w:val="2E7110F5"/>
    <w:rsid w:val="2E734E6D"/>
    <w:rsid w:val="2E750BE6"/>
    <w:rsid w:val="2E764E5E"/>
    <w:rsid w:val="2E786928"/>
    <w:rsid w:val="2E7F1A64"/>
    <w:rsid w:val="2E8C5391"/>
    <w:rsid w:val="2E8E7EF9"/>
    <w:rsid w:val="2E920441"/>
    <w:rsid w:val="2E982B26"/>
    <w:rsid w:val="2EA72D69"/>
    <w:rsid w:val="2EA7532B"/>
    <w:rsid w:val="2EB37960"/>
    <w:rsid w:val="2EB86815"/>
    <w:rsid w:val="2EC116F5"/>
    <w:rsid w:val="2EC1207D"/>
    <w:rsid w:val="2EC60895"/>
    <w:rsid w:val="2EC8630A"/>
    <w:rsid w:val="2EC90F31"/>
    <w:rsid w:val="2ECB45F0"/>
    <w:rsid w:val="2ECD0A22"/>
    <w:rsid w:val="2ED21935"/>
    <w:rsid w:val="2ED3590C"/>
    <w:rsid w:val="2EE144CD"/>
    <w:rsid w:val="2EE6563F"/>
    <w:rsid w:val="2EEB70FA"/>
    <w:rsid w:val="2EEF4086"/>
    <w:rsid w:val="2EF91817"/>
    <w:rsid w:val="2EFC1307"/>
    <w:rsid w:val="2EFD7EEA"/>
    <w:rsid w:val="2EFE1ECF"/>
    <w:rsid w:val="2F01643A"/>
    <w:rsid w:val="2F041F69"/>
    <w:rsid w:val="2F0568D7"/>
    <w:rsid w:val="2F06740C"/>
    <w:rsid w:val="2F10090E"/>
    <w:rsid w:val="2F104DB2"/>
    <w:rsid w:val="2F106B71"/>
    <w:rsid w:val="2F154A8F"/>
    <w:rsid w:val="2F1E59C3"/>
    <w:rsid w:val="2F1F0B51"/>
    <w:rsid w:val="2F285C58"/>
    <w:rsid w:val="2F290A45"/>
    <w:rsid w:val="2F2B1C35"/>
    <w:rsid w:val="2F3029A9"/>
    <w:rsid w:val="2F3106E5"/>
    <w:rsid w:val="2F3F2FA2"/>
    <w:rsid w:val="2F466846"/>
    <w:rsid w:val="2F4D1B62"/>
    <w:rsid w:val="2F550663"/>
    <w:rsid w:val="2F601896"/>
    <w:rsid w:val="2F631386"/>
    <w:rsid w:val="2F6A2714"/>
    <w:rsid w:val="2F70551E"/>
    <w:rsid w:val="2F7B32E6"/>
    <w:rsid w:val="2F7F0C20"/>
    <w:rsid w:val="2F807DCD"/>
    <w:rsid w:val="2F810B64"/>
    <w:rsid w:val="2F8355F2"/>
    <w:rsid w:val="2F866E22"/>
    <w:rsid w:val="2F9B28CE"/>
    <w:rsid w:val="2F9C46C0"/>
    <w:rsid w:val="2F9E23BE"/>
    <w:rsid w:val="2FA0576C"/>
    <w:rsid w:val="2FAA3FCB"/>
    <w:rsid w:val="2FAD2601"/>
    <w:rsid w:val="2FB13E9F"/>
    <w:rsid w:val="2FB27C17"/>
    <w:rsid w:val="2FB7522E"/>
    <w:rsid w:val="2FC31E25"/>
    <w:rsid w:val="2FC35981"/>
    <w:rsid w:val="2FC8743B"/>
    <w:rsid w:val="2FCA46BE"/>
    <w:rsid w:val="2FCC6F2B"/>
    <w:rsid w:val="2FCF0723"/>
    <w:rsid w:val="2FCF34F1"/>
    <w:rsid w:val="2FD02663"/>
    <w:rsid w:val="2FD63906"/>
    <w:rsid w:val="2FD92D9A"/>
    <w:rsid w:val="2FDB716E"/>
    <w:rsid w:val="2FE204FD"/>
    <w:rsid w:val="2FF57C94"/>
    <w:rsid w:val="2FF7387C"/>
    <w:rsid w:val="2FFD0E93"/>
    <w:rsid w:val="30006BD5"/>
    <w:rsid w:val="300264A9"/>
    <w:rsid w:val="300541EB"/>
    <w:rsid w:val="30063D65"/>
    <w:rsid w:val="300809E8"/>
    <w:rsid w:val="30136908"/>
    <w:rsid w:val="30155AC7"/>
    <w:rsid w:val="30185CCC"/>
    <w:rsid w:val="3019063E"/>
    <w:rsid w:val="301B0351"/>
    <w:rsid w:val="301B0AA3"/>
    <w:rsid w:val="30234671"/>
    <w:rsid w:val="30251F0E"/>
    <w:rsid w:val="302C79CA"/>
    <w:rsid w:val="302C7B9D"/>
    <w:rsid w:val="302F3016"/>
    <w:rsid w:val="302F7EC5"/>
    <w:rsid w:val="30393E95"/>
    <w:rsid w:val="303B2136"/>
    <w:rsid w:val="303F652C"/>
    <w:rsid w:val="3045283A"/>
    <w:rsid w:val="30496F97"/>
    <w:rsid w:val="304C5976"/>
    <w:rsid w:val="304C7C78"/>
    <w:rsid w:val="304F5466"/>
    <w:rsid w:val="30536D05"/>
    <w:rsid w:val="305667F5"/>
    <w:rsid w:val="305F1B4D"/>
    <w:rsid w:val="3069477A"/>
    <w:rsid w:val="306A6644"/>
    <w:rsid w:val="306C426A"/>
    <w:rsid w:val="306C431F"/>
    <w:rsid w:val="307024B6"/>
    <w:rsid w:val="30780C48"/>
    <w:rsid w:val="307B708C"/>
    <w:rsid w:val="3083092C"/>
    <w:rsid w:val="30890978"/>
    <w:rsid w:val="308A0377"/>
    <w:rsid w:val="308A20DF"/>
    <w:rsid w:val="308C2216"/>
    <w:rsid w:val="309061AB"/>
    <w:rsid w:val="309B1AC9"/>
    <w:rsid w:val="309C5B0C"/>
    <w:rsid w:val="309C68FD"/>
    <w:rsid w:val="309F019C"/>
    <w:rsid w:val="309F3DF3"/>
    <w:rsid w:val="30AB6B41"/>
    <w:rsid w:val="30AD7887"/>
    <w:rsid w:val="30AE1A7F"/>
    <w:rsid w:val="30AF7FEE"/>
    <w:rsid w:val="30B05F05"/>
    <w:rsid w:val="30B40706"/>
    <w:rsid w:val="30B654E5"/>
    <w:rsid w:val="30B73737"/>
    <w:rsid w:val="30C16364"/>
    <w:rsid w:val="30CA632C"/>
    <w:rsid w:val="30CD1A42"/>
    <w:rsid w:val="30D43636"/>
    <w:rsid w:val="30D56A93"/>
    <w:rsid w:val="30D61664"/>
    <w:rsid w:val="30D616E4"/>
    <w:rsid w:val="30D84D1A"/>
    <w:rsid w:val="30D96CC6"/>
    <w:rsid w:val="30E819C6"/>
    <w:rsid w:val="30E958BB"/>
    <w:rsid w:val="30EC4708"/>
    <w:rsid w:val="30F009F7"/>
    <w:rsid w:val="30F11507"/>
    <w:rsid w:val="30F46739"/>
    <w:rsid w:val="30F87D91"/>
    <w:rsid w:val="30FF50DE"/>
    <w:rsid w:val="31012C04"/>
    <w:rsid w:val="310B5831"/>
    <w:rsid w:val="3110774C"/>
    <w:rsid w:val="311D7B96"/>
    <w:rsid w:val="313034EA"/>
    <w:rsid w:val="31305F0F"/>
    <w:rsid w:val="31307046"/>
    <w:rsid w:val="313E1763"/>
    <w:rsid w:val="3140197F"/>
    <w:rsid w:val="31413001"/>
    <w:rsid w:val="31496359"/>
    <w:rsid w:val="314A45AB"/>
    <w:rsid w:val="3152520E"/>
    <w:rsid w:val="3158447B"/>
    <w:rsid w:val="31587F8A"/>
    <w:rsid w:val="315D7B4B"/>
    <w:rsid w:val="315E0057"/>
    <w:rsid w:val="3163566D"/>
    <w:rsid w:val="3163741B"/>
    <w:rsid w:val="31666F0B"/>
    <w:rsid w:val="31715963"/>
    <w:rsid w:val="317B29B7"/>
    <w:rsid w:val="317C228B"/>
    <w:rsid w:val="317D4383"/>
    <w:rsid w:val="31815AF3"/>
    <w:rsid w:val="31853836"/>
    <w:rsid w:val="318B3C0B"/>
    <w:rsid w:val="318C4537"/>
    <w:rsid w:val="31973569"/>
    <w:rsid w:val="319A0963"/>
    <w:rsid w:val="31A0241D"/>
    <w:rsid w:val="31AB00BC"/>
    <w:rsid w:val="31AD0696"/>
    <w:rsid w:val="31AD4B3A"/>
    <w:rsid w:val="31B859B9"/>
    <w:rsid w:val="31B870F1"/>
    <w:rsid w:val="31B92EF6"/>
    <w:rsid w:val="31BA4361"/>
    <w:rsid w:val="31BE28A4"/>
    <w:rsid w:val="31C37EBA"/>
    <w:rsid w:val="31C81974"/>
    <w:rsid w:val="31C83722"/>
    <w:rsid w:val="31CA749A"/>
    <w:rsid w:val="31D40319"/>
    <w:rsid w:val="31D72142"/>
    <w:rsid w:val="31D73965"/>
    <w:rsid w:val="31DB16A7"/>
    <w:rsid w:val="31DF6D4A"/>
    <w:rsid w:val="31E00383"/>
    <w:rsid w:val="31E340B8"/>
    <w:rsid w:val="31E61055"/>
    <w:rsid w:val="31F75DB5"/>
    <w:rsid w:val="31FB58A6"/>
    <w:rsid w:val="31FE7144"/>
    <w:rsid w:val="32036508"/>
    <w:rsid w:val="32044392"/>
    <w:rsid w:val="32081D71"/>
    <w:rsid w:val="32172601"/>
    <w:rsid w:val="321C75CA"/>
    <w:rsid w:val="321E5800"/>
    <w:rsid w:val="3220355E"/>
    <w:rsid w:val="32260C66"/>
    <w:rsid w:val="322A618B"/>
    <w:rsid w:val="322C0750"/>
    <w:rsid w:val="3235005B"/>
    <w:rsid w:val="32386D6C"/>
    <w:rsid w:val="32433B87"/>
    <w:rsid w:val="3244724D"/>
    <w:rsid w:val="32496611"/>
    <w:rsid w:val="32543208"/>
    <w:rsid w:val="3255145A"/>
    <w:rsid w:val="32556321"/>
    <w:rsid w:val="325B2481"/>
    <w:rsid w:val="3271341F"/>
    <w:rsid w:val="32777D59"/>
    <w:rsid w:val="32892EB1"/>
    <w:rsid w:val="32A23F73"/>
    <w:rsid w:val="32A93554"/>
    <w:rsid w:val="32AF155E"/>
    <w:rsid w:val="32B029E9"/>
    <w:rsid w:val="32B141B6"/>
    <w:rsid w:val="32BA306B"/>
    <w:rsid w:val="32BC47BB"/>
    <w:rsid w:val="32C26397"/>
    <w:rsid w:val="32CC0FF0"/>
    <w:rsid w:val="32CF75E5"/>
    <w:rsid w:val="32D0288E"/>
    <w:rsid w:val="32DA76EB"/>
    <w:rsid w:val="32E7407C"/>
    <w:rsid w:val="32F32A21"/>
    <w:rsid w:val="32FE1C7C"/>
    <w:rsid w:val="33015626"/>
    <w:rsid w:val="33020E3C"/>
    <w:rsid w:val="33022D13"/>
    <w:rsid w:val="33042538"/>
    <w:rsid w:val="330D7886"/>
    <w:rsid w:val="3317207A"/>
    <w:rsid w:val="33174961"/>
    <w:rsid w:val="331D7A9E"/>
    <w:rsid w:val="3321339C"/>
    <w:rsid w:val="332364E3"/>
    <w:rsid w:val="3324544E"/>
    <w:rsid w:val="332D7CE1"/>
    <w:rsid w:val="333170A5"/>
    <w:rsid w:val="333C7F24"/>
    <w:rsid w:val="33420DD0"/>
    <w:rsid w:val="334212B2"/>
    <w:rsid w:val="33435756"/>
    <w:rsid w:val="334E7C57"/>
    <w:rsid w:val="33501C21"/>
    <w:rsid w:val="33515D89"/>
    <w:rsid w:val="33525999"/>
    <w:rsid w:val="33552D94"/>
    <w:rsid w:val="335F3C12"/>
    <w:rsid w:val="336456CD"/>
    <w:rsid w:val="3369683F"/>
    <w:rsid w:val="3372253B"/>
    <w:rsid w:val="33770F5C"/>
    <w:rsid w:val="337D5E54"/>
    <w:rsid w:val="337E678E"/>
    <w:rsid w:val="337E77FB"/>
    <w:rsid w:val="338813BB"/>
    <w:rsid w:val="3388706E"/>
    <w:rsid w:val="338C391E"/>
    <w:rsid w:val="338C4253"/>
    <w:rsid w:val="338F512A"/>
    <w:rsid w:val="33945FB2"/>
    <w:rsid w:val="339B6127"/>
    <w:rsid w:val="33A1247D"/>
    <w:rsid w:val="33A67096"/>
    <w:rsid w:val="33AC1C11"/>
    <w:rsid w:val="33B10912"/>
    <w:rsid w:val="33B71FBA"/>
    <w:rsid w:val="33B73A4E"/>
    <w:rsid w:val="33BC29FD"/>
    <w:rsid w:val="33BC72B7"/>
    <w:rsid w:val="33BE4DDD"/>
    <w:rsid w:val="33C30645"/>
    <w:rsid w:val="33C323F3"/>
    <w:rsid w:val="33CA3782"/>
    <w:rsid w:val="33D83D04"/>
    <w:rsid w:val="33E81E5A"/>
    <w:rsid w:val="33EC4CF3"/>
    <w:rsid w:val="33ED121E"/>
    <w:rsid w:val="33F10936"/>
    <w:rsid w:val="33FA40E3"/>
    <w:rsid w:val="33FC5905"/>
    <w:rsid w:val="33FF032A"/>
    <w:rsid w:val="34033A51"/>
    <w:rsid w:val="34062A09"/>
    <w:rsid w:val="340D19A1"/>
    <w:rsid w:val="340D7B12"/>
    <w:rsid w:val="341048FA"/>
    <w:rsid w:val="34133946"/>
    <w:rsid w:val="341B222F"/>
    <w:rsid w:val="341C562B"/>
    <w:rsid w:val="341E1D9A"/>
    <w:rsid w:val="342C064F"/>
    <w:rsid w:val="34313801"/>
    <w:rsid w:val="34390F98"/>
    <w:rsid w:val="343B513C"/>
    <w:rsid w:val="343F35D4"/>
    <w:rsid w:val="344057F2"/>
    <w:rsid w:val="34432625"/>
    <w:rsid w:val="34443EBC"/>
    <w:rsid w:val="34462511"/>
    <w:rsid w:val="34547187"/>
    <w:rsid w:val="34565015"/>
    <w:rsid w:val="34653BEA"/>
    <w:rsid w:val="346A57CF"/>
    <w:rsid w:val="346E6803"/>
    <w:rsid w:val="347A477D"/>
    <w:rsid w:val="348002E4"/>
    <w:rsid w:val="34847DD4"/>
    <w:rsid w:val="34890478"/>
    <w:rsid w:val="348C4EDB"/>
    <w:rsid w:val="348E2A01"/>
    <w:rsid w:val="348E4FCF"/>
    <w:rsid w:val="349D2C44"/>
    <w:rsid w:val="349E7D62"/>
    <w:rsid w:val="34A0046F"/>
    <w:rsid w:val="34A246FE"/>
    <w:rsid w:val="34A43FD3"/>
    <w:rsid w:val="34A73AC3"/>
    <w:rsid w:val="34A75871"/>
    <w:rsid w:val="34AF2977"/>
    <w:rsid w:val="34B00BC9"/>
    <w:rsid w:val="34B15A2E"/>
    <w:rsid w:val="34B5689F"/>
    <w:rsid w:val="34B73B25"/>
    <w:rsid w:val="34B87A7E"/>
    <w:rsid w:val="34BD0936"/>
    <w:rsid w:val="34BD6E42"/>
    <w:rsid w:val="34BD7997"/>
    <w:rsid w:val="34C16BFD"/>
    <w:rsid w:val="34C957E7"/>
    <w:rsid w:val="34CA36DC"/>
    <w:rsid w:val="34CF6B76"/>
    <w:rsid w:val="34D32B0A"/>
    <w:rsid w:val="34E268A9"/>
    <w:rsid w:val="34E46AC5"/>
    <w:rsid w:val="34F7095C"/>
    <w:rsid w:val="34FE01D7"/>
    <w:rsid w:val="34FE16D1"/>
    <w:rsid w:val="35092088"/>
    <w:rsid w:val="35113E65"/>
    <w:rsid w:val="35134CB4"/>
    <w:rsid w:val="35177D3B"/>
    <w:rsid w:val="35194B55"/>
    <w:rsid w:val="351A7FC7"/>
    <w:rsid w:val="3529097C"/>
    <w:rsid w:val="352E7D40"/>
    <w:rsid w:val="353251AA"/>
    <w:rsid w:val="353270E7"/>
    <w:rsid w:val="35356FEE"/>
    <w:rsid w:val="3537234B"/>
    <w:rsid w:val="353A393C"/>
    <w:rsid w:val="353F1F4D"/>
    <w:rsid w:val="35445525"/>
    <w:rsid w:val="354632DC"/>
    <w:rsid w:val="35466E38"/>
    <w:rsid w:val="35490860"/>
    <w:rsid w:val="355377A7"/>
    <w:rsid w:val="355A6D87"/>
    <w:rsid w:val="355F614C"/>
    <w:rsid w:val="356D0868"/>
    <w:rsid w:val="356E45E1"/>
    <w:rsid w:val="358362DE"/>
    <w:rsid w:val="35845BB2"/>
    <w:rsid w:val="35880EEA"/>
    <w:rsid w:val="35917DCF"/>
    <w:rsid w:val="3592230B"/>
    <w:rsid w:val="35926521"/>
    <w:rsid w:val="35977693"/>
    <w:rsid w:val="359E55F9"/>
    <w:rsid w:val="35A149B6"/>
    <w:rsid w:val="35A66D8A"/>
    <w:rsid w:val="35A973C7"/>
    <w:rsid w:val="35AA581E"/>
    <w:rsid w:val="35AB1013"/>
    <w:rsid w:val="35AD5C46"/>
    <w:rsid w:val="35B244CD"/>
    <w:rsid w:val="35C45D5A"/>
    <w:rsid w:val="35C573E3"/>
    <w:rsid w:val="35C80195"/>
    <w:rsid w:val="35D07008"/>
    <w:rsid w:val="35D11499"/>
    <w:rsid w:val="35D95EFE"/>
    <w:rsid w:val="35DC686C"/>
    <w:rsid w:val="35DE52C2"/>
    <w:rsid w:val="35E127D8"/>
    <w:rsid w:val="35E873C4"/>
    <w:rsid w:val="35E87EEF"/>
    <w:rsid w:val="35EB79DF"/>
    <w:rsid w:val="35ED1601"/>
    <w:rsid w:val="35EF4AB0"/>
    <w:rsid w:val="35F5085E"/>
    <w:rsid w:val="35F611A6"/>
    <w:rsid w:val="360B0081"/>
    <w:rsid w:val="360C07C6"/>
    <w:rsid w:val="360D1FEC"/>
    <w:rsid w:val="360E6B9F"/>
    <w:rsid w:val="36131D84"/>
    <w:rsid w:val="36140CE4"/>
    <w:rsid w:val="3619279E"/>
    <w:rsid w:val="36213401"/>
    <w:rsid w:val="362D624A"/>
    <w:rsid w:val="362F3D70"/>
    <w:rsid w:val="363B2715"/>
    <w:rsid w:val="363D4742"/>
    <w:rsid w:val="36456EDC"/>
    <w:rsid w:val="36464CCC"/>
    <w:rsid w:val="36484E32"/>
    <w:rsid w:val="364C2B74"/>
    <w:rsid w:val="36525CB0"/>
    <w:rsid w:val="365442FF"/>
    <w:rsid w:val="365E4655"/>
    <w:rsid w:val="365E6403"/>
    <w:rsid w:val="365E6B01"/>
    <w:rsid w:val="36633A19"/>
    <w:rsid w:val="36641223"/>
    <w:rsid w:val="366559E4"/>
    <w:rsid w:val="36666D4D"/>
    <w:rsid w:val="36680922"/>
    <w:rsid w:val="366D19E0"/>
    <w:rsid w:val="367E6AA5"/>
    <w:rsid w:val="367F33F4"/>
    <w:rsid w:val="36877BA8"/>
    <w:rsid w:val="368C11C2"/>
    <w:rsid w:val="369C2C78"/>
    <w:rsid w:val="36A24542"/>
    <w:rsid w:val="36A326D0"/>
    <w:rsid w:val="36AA4F34"/>
    <w:rsid w:val="36B6623F"/>
    <w:rsid w:val="36B67FED"/>
    <w:rsid w:val="36BA7F27"/>
    <w:rsid w:val="36BD7359"/>
    <w:rsid w:val="36C24BE4"/>
    <w:rsid w:val="36C32574"/>
    <w:rsid w:val="36C720A4"/>
    <w:rsid w:val="36D05553"/>
    <w:rsid w:val="36D377A4"/>
    <w:rsid w:val="36D466C5"/>
    <w:rsid w:val="36EA23F1"/>
    <w:rsid w:val="36EA5EE9"/>
    <w:rsid w:val="36EE03B6"/>
    <w:rsid w:val="36EF0F55"/>
    <w:rsid w:val="36EF52AD"/>
    <w:rsid w:val="36F01751"/>
    <w:rsid w:val="36F1357C"/>
    <w:rsid w:val="36F143CA"/>
    <w:rsid w:val="37011D1E"/>
    <w:rsid w:val="370451FC"/>
    <w:rsid w:val="37074CED"/>
    <w:rsid w:val="37107F95"/>
    <w:rsid w:val="371371EE"/>
    <w:rsid w:val="37192FB1"/>
    <w:rsid w:val="3720190B"/>
    <w:rsid w:val="37214898"/>
    <w:rsid w:val="372238D5"/>
    <w:rsid w:val="37307DA0"/>
    <w:rsid w:val="373830F8"/>
    <w:rsid w:val="37391D72"/>
    <w:rsid w:val="373A110E"/>
    <w:rsid w:val="37411FAD"/>
    <w:rsid w:val="37464610"/>
    <w:rsid w:val="375168B8"/>
    <w:rsid w:val="37520CD0"/>
    <w:rsid w:val="37545239"/>
    <w:rsid w:val="37553A03"/>
    <w:rsid w:val="37575E0D"/>
    <w:rsid w:val="375A4C82"/>
    <w:rsid w:val="375A76DE"/>
    <w:rsid w:val="375F68D7"/>
    <w:rsid w:val="376848E9"/>
    <w:rsid w:val="376E5D39"/>
    <w:rsid w:val="37724E83"/>
    <w:rsid w:val="37773C20"/>
    <w:rsid w:val="37781747"/>
    <w:rsid w:val="377F2AD5"/>
    <w:rsid w:val="37850378"/>
    <w:rsid w:val="378700C7"/>
    <w:rsid w:val="378759F2"/>
    <w:rsid w:val="378974B0"/>
    <w:rsid w:val="37945549"/>
    <w:rsid w:val="379522F8"/>
    <w:rsid w:val="379E634E"/>
    <w:rsid w:val="37A20571"/>
    <w:rsid w:val="37A56BB4"/>
    <w:rsid w:val="37B24C58"/>
    <w:rsid w:val="37B3452D"/>
    <w:rsid w:val="37B704C1"/>
    <w:rsid w:val="37B95FE7"/>
    <w:rsid w:val="37BA3B0D"/>
    <w:rsid w:val="37BD0825"/>
    <w:rsid w:val="37BD734D"/>
    <w:rsid w:val="37C16C4A"/>
    <w:rsid w:val="37CD55EE"/>
    <w:rsid w:val="37CE1367"/>
    <w:rsid w:val="37CE3CEC"/>
    <w:rsid w:val="37D83F93"/>
    <w:rsid w:val="37DB62C5"/>
    <w:rsid w:val="37E67A68"/>
    <w:rsid w:val="37EB7526"/>
    <w:rsid w:val="37F107C7"/>
    <w:rsid w:val="37F31F59"/>
    <w:rsid w:val="37F83D4F"/>
    <w:rsid w:val="38003C16"/>
    <w:rsid w:val="38042FDA"/>
    <w:rsid w:val="38044D88"/>
    <w:rsid w:val="38064FA4"/>
    <w:rsid w:val="380B7B91"/>
    <w:rsid w:val="3810197F"/>
    <w:rsid w:val="38145E67"/>
    <w:rsid w:val="38163439"/>
    <w:rsid w:val="38286CC9"/>
    <w:rsid w:val="382D42DF"/>
    <w:rsid w:val="382E7F19"/>
    <w:rsid w:val="38301472"/>
    <w:rsid w:val="38397128"/>
    <w:rsid w:val="383A6D0C"/>
    <w:rsid w:val="3842422E"/>
    <w:rsid w:val="3842527F"/>
    <w:rsid w:val="38470F23"/>
    <w:rsid w:val="384D4981"/>
    <w:rsid w:val="38521F98"/>
    <w:rsid w:val="38524F93"/>
    <w:rsid w:val="385F25A5"/>
    <w:rsid w:val="386A0C9A"/>
    <w:rsid w:val="387934B7"/>
    <w:rsid w:val="387D6447"/>
    <w:rsid w:val="387F7482"/>
    <w:rsid w:val="38833506"/>
    <w:rsid w:val="38876E31"/>
    <w:rsid w:val="38892684"/>
    <w:rsid w:val="388E30AC"/>
    <w:rsid w:val="388F4F9A"/>
    <w:rsid w:val="389044E9"/>
    <w:rsid w:val="389B393F"/>
    <w:rsid w:val="389C4947"/>
    <w:rsid w:val="38A0480B"/>
    <w:rsid w:val="38A04AB1"/>
    <w:rsid w:val="38A5208A"/>
    <w:rsid w:val="38AA1DD4"/>
    <w:rsid w:val="38AF2F46"/>
    <w:rsid w:val="38B90269"/>
    <w:rsid w:val="38BD38B5"/>
    <w:rsid w:val="38C20B2E"/>
    <w:rsid w:val="38C2711D"/>
    <w:rsid w:val="38D41C73"/>
    <w:rsid w:val="38D43D3D"/>
    <w:rsid w:val="38D46E50"/>
    <w:rsid w:val="38DB7E2D"/>
    <w:rsid w:val="38E24BEA"/>
    <w:rsid w:val="38E45070"/>
    <w:rsid w:val="38EE7F12"/>
    <w:rsid w:val="38F4304F"/>
    <w:rsid w:val="38FA2DAF"/>
    <w:rsid w:val="38FF5DE7"/>
    <w:rsid w:val="390A0606"/>
    <w:rsid w:val="391B682D"/>
    <w:rsid w:val="391E4825"/>
    <w:rsid w:val="391F5EBF"/>
    <w:rsid w:val="392039C9"/>
    <w:rsid w:val="392A081F"/>
    <w:rsid w:val="393002D4"/>
    <w:rsid w:val="39321CCB"/>
    <w:rsid w:val="39333B77"/>
    <w:rsid w:val="393618B9"/>
    <w:rsid w:val="39363667"/>
    <w:rsid w:val="39447B32"/>
    <w:rsid w:val="394915ED"/>
    <w:rsid w:val="394B4EDC"/>
    <w:rsid w:val="39500E6A"/>
    <w:rsid w:val="39567866"/>
    <w:rsid w:val="39677CC5"/>
    <w:rsid w:val="396E1053"/>
    <w:rsid w:val="39721403"/>
    <w:rsid w:val="397C3FDE"/>
    <w:rsid w:val="398268AC"/>
    <w:rsid w:val="3986639D"/>
    <w:rsid w:val="398B5761"/>
    <w:rsid w:val="39955FF2"/>
    <w:rsid w:val="39974106"/>
    <w:rsid w:val="399D36E6"/>
    <w:rsid w:val="399E5C14"/>
    <w:rsid w:val="39A16D33"/>
    <w:rsid w:val="39A24859"/>
    <w:rsid w:val="39A47270"/>
    <w:rsid w:val="39AD3929"/>
    <w:rsid w:val="39AD4279"/>
    <w:rsid w:val="39B35E22"/>
    <w:rsid w:val="39BF365D"/>
    <w:rsid w:val="39C014AC"/>
    <w:rsid w:val="39C42A21"/>
    <w:rsid w:val="39CB0DB7"/>
    <w:rsid w:val="39CE564E"/>
    <w:rsid w:val="39D2513E"/>
    <w:rsid w:val="39D94B67"/>
    <w:rsid w:val="39DB593E"/>
    <w:rsid w:val="39DE1F09"/>
    <w:rsid w:val="39E135D3"/>
    <w:rsid w:val="39E35A89"/>
    <w:rsid w:val="39E430C3"/>
    <w:rsid w:val="39E802DF"/>
    <w:rsid w:val="39F52FDB"/>
    <w:rsid w:val="39F661F5"/>
    <w:rsid w:val="39FA1930"/>
    <w:rsid w:val="39FE4185"/>
    <w:rsid w:val="3A06128C"/>
    <w:rsid w:val="3A064841"/>
    <w:rsid w:val="3A0D43C8"/>
    <w:rsid w:val="3A1726EF"/>
    <w:rsid w:val="3A1C5C1A"/>
    <w:rsid w:val="3A1F5EA9"/>
    <w:rsid w:val="3A29194C"/>
    <w:rsid w:val="3A3F0FB4"/>
    <w:rsid w:val="3A410516"/>
    <w:rsid w:val="3A420292"/>
    <w:rsid w:val="3A43603C"/>
    <w:rsid w:val="3A445910"/>
    <w:rsid w:val="3A4D6EBA"/>
    <w:rsid w:val="3A4E43A5"/>
    <w:rsid w:val="3A4F49E1"/>
    <w:rsid w:val="3A543DA5"/>
    <w:rsid w:val="3A571AE7"/>
    <w:rsid w:val="3A5C30FC"/>
    <w:rsid w:val="3A5D2658"/>
    <w:rsid w:val="3A61177C"/>
    <w:rsid w:val="3A63048C"/>
    <w:rsid w:val="3A640B77"/>
    <w:rsid w:val="3A6C5593"/>
    <w:rsid w:val="3A704957"/>
    <w:rsid w:val="3A7206CF"/>
    <w:rsid w:val="3A822B01"/>
    <w:rsid w:val="3A833317"/>
    <w:rsid w:val="3A8D2BD6"/>
    <w:rsid w:val="3A9248CD"/>
    <w:rsid w:val="3A970D43"/>
    <w:rsid w:val="3A98381F"/>
    <w:rsid w:val="3A9E3272"/>
    <w:rsid w:val="3AAA55B9"/>
    <w:rsid w:val="3AAE50AC"/>
    <w:rsid w:val="3AAF547F"/>
    <w:rsid w:val="3AAF722D"/>
    <w:rsid w:val="3AB25844"/>
    <w:rsid w:val="3AB9336E"/>
    <w:rsid w:val="3ABD7782"/>
    <w:rsid w:val="3AC16F61"/>
    <w:rsid w:val="3ACE7FFB"/>
    <w:rsid w:val="3ACF3966"/>
    <w:rsid w:val="3ACF78CF"/>
    <w:rsid w:val="3AD273C0"/>
    <w:rsid w:val="3ADC6AAF"/>
    <w:rsid w:val="3AE25855"/>
    <w:rsid w:val="3AEC222F"/>
    <w:rsid w:val="3AF13CEA"/>
    <w:rsid w:val="3AF409C7"/>
    <w:rsid w:val="3AF410E4"/>
    <w:rsid w:val="3AF54B5C"/>
    <w:rsid w:val="3AF64E5C"/>
    <w:rsid w:val="3AFC0CAA"/>
    <w:rsid w:val="3B031DF5"/>
    <w:rsid w:val="3B0B6CE1"/>
    <w:rsid w:val="3B0B7708"/>
    <w:rsid w:val="3B0D2698"/>
    <w:rsid w:val="3B175648"/>
    <w:rsid w:val="3B176FF3"/>
    <w:rsid w:val="3B1C31CC"/>
    <w:rsid w:val="3B255741"/>
    <w:rsid w:val="3B2B7465"/>
    <w:rsid w:val="3B2C4D22"/>
    <w:rsid w:val="3B2F65C0"/>
    <w:rsid w:val="3B31058A"/>
    <w:rsid w:val="3B314A10"/>
    <w:rsid w:val="3B345984"/>
    <w:rsid w:val="3B464036"/>
    <w:rsid w:val="3B471B5C"/>
    <w:rsid w:val="3B4F0A10"/>
    <w:rsid w:val="3B554279"/>
    <w:rsid w:val="3B585B17"/>
    <w:rsid w:val="3B5B5607"/>
    <w:rsid w:val="3B5C6690"/>
    <w:rsid w:val="3B5F0C53"/>
    <w:rsid w:val="3B615F60"/>
    <w:rsid w:val="3B637E13"/>
    <w:rsid w:val="3B651FE2"/>
    <w:rsid w:val="3B652AD3"/>
    <w:rsid w:val="3B691AD2"/>
    <w:rsid w:val="3B6A68EA"/>
    <w:rsid w:val="3B6A75F8"/>
    <w:rsid w:val="3B7010B2"/>
    <w:rsid w:val="3B702E61"/>
    <w:rsid w:val="3B740D76"/>
    <w:rsid w:val="3B776F92"/>
    <w:rsid w:val="3B800BCA"/>
    <w:rsid w:val="3B806E1C"/>
    <w:rsid w:val="3B8264B1"/>
    <w:rsid w:val="3B8561E0"/>
    <w:rsid w:val="3B8B5573"/>
    <w:rsid w:val="3B911247"/>
    <w:rsid w:val="3B914B85"/>
    <w:rsid w:val="3B9308FD"/>
    <w:rsid w:val="3B9603ED"/>
    <w:rsid w:val="3B9823B7"/>
    <w:rsid w:val="3B9C1EA7"/>
    <w:rsid w:val="3BA542B3"/>
    <w:rsid w:val="3BAB1079"/>
    <w:rsid w:val="3BAC1F88"/>
    <w:rsid w:val="3BB0325D"/>
    <w:rsid w:val="3BB6700C"/>
    <w:rsid w:val="3BBA45CF"/>
    <w:rsid w:val="3BBD6316"/>
    <w:rsid w:val="3BC4109D"/>
    <w:rsid w:val="3BC71477"/>
    <w:rsid w:val="3BC767F9"/>
    <w:rsid w:val="3BC80746"/>
    <w:rsid w:val="3BD94167"/>
    <w:rsid w:val="3BDD601C"/>
    <w:rsid w:val="3BE2277D"/>
    <w:rsid w:val="3BE3061E"/>
    <w:rsid w:val="3BE41159"/>
    <w:rsid w:val="3BE60D9D"/>
    <w:rsid w:val="3BF21AC7"/>
    <w:rsid w:val="3BF375EE"/>
    <w:rsid w:val="3BFF2436"/>
    <w:rsid w:val="3C090BBF"/>
    <w:rsid w:val="3C0F2803"/>
    <w:rsid w:val="3C123F18"/>
    <w:rsid w:val="3C1E0B0E"/>
    <w:rsid w:val="3C277297"/>
    <w:rsid w:val="3C28456B"/>
    <w:rsid w:val="3C330C58"/>
    <w:rsid w:val="3C344905"/>
    <w:rsid w:val="3C355E58"/>
    <w:rsid w:val="3C37397E"/>
    <w:rsid w:val="3C3A346E"/>
    <w:rsid w:val="3C3B5E97"/>
    <w:rsid w:val="3C3C0F95"/>
    <w:rsid w:val="3C4340D1"/>
    <w:rsid w:val="3C463BC1"/>
    <w:rsid w:val="3C477FB6"/>
    <w:rsid w:val="3C485B8B"/>
    <w:rsid w:val="3C4B11D8"/>
    <w:rsid w:val="3C4C3631"/>
    <w:rsid w:val="3C520117"/>
    <w:rsid w:val="3C575DCE"/>
    <w:rsid w:val="3C577F90"/>
    <w:rsid w:val="3C5A439D"/>
    <w:rsid w:val="3C6109FB"/>
    <w:rsid w:val="3C611042"/>
    <w:rsid w:val="3C7E335B"/>
    <w:rsid w:val="3C7E77FF"/>
    <w:rsid w:val="3C7F70D3"/>
    <w:rsid w:val="3C8A61A4"/>
    <w:rsid w:val="3C940DD1"/>
    <w:rsid w:val="3C942B7F"/>
    <w:rsid w:val="3CA52FDE"/>
    <w:rsid w:val="3CA65F73"/>
    <w:rsid w:val="3CA84C67"/>
    <w:rsid w:val="3CAF5C0A"/>
    <w:rsid w:val="3CB308EA"/>
    <w:rsid w:val="3CB43221"/>
    <w:rsid w:val="3CB50B9E"/>
    <w:rsid w:val="3CB74ABF"/>
    <w:rsid w:val="3CBC20D5"/>
    <w:rsid w:val="3CBF319F"/>
    <w:rsid w:val="3CC72B91"/>
    <w:rsid w:val="3CC80A7A"/>
    <w:rsid w:val="3CCB40C7"/>
    <w:rsid w:val="3CCF1E09"/>
    <w:rsid w:val="3CCF4271"/>
    <w:rsid w:val="3CE31410"/>
    <w:rsid w:val="3CED04E1"/>
    <w:rsid w:val="3CF47AC1"/>
    <w:rsid w:val="3CFD7833"/>
    <w:rsid w:val="3CFE449C"/>
    <w:rsid w:val="3D000214"/>
    <w:rsid w:val="3D037D04"/>
    <w:rsid w:val="3D067184"/>
    <w:rsid w:val="3D072E85"/>
    <w:rsid w:val="3D0F2205"/>
    <w:rsid w:val="3D116B99"/>
    <w:rsid w:val="3D121CF5"/>
    <w:rsid w:val="3D16393C"/>
    <w:rsid w:val="3D167A38"/>
    <w:rsid w:val="3D211F38"/>
    <w:rsid w:val="3D224E5C"/>
    <w:rsid w:val="3D251A29"/>
    <w:rsid w:val="3D2B15B8"/>
    <w:rsid w:val="3D2E4D81"/>
    <w:rsid w:val="3D2F28A7"/>
    <w:rsid w:val="3D2F2E2E"/>
    <w:rsid w:val="3D363C36"/>
    <w:rsid w:val="3D380A80"/>
    <w:rsid w:val="3D390512"/>
    <w:rsid w:val="3D3C768D"/>
    <w:rsid w:val="3D4D2D2E"/>
    <w:rsid w:val="3D510A70"/>
    <w:rsid w:val="3D556C5A"/>
    <w:rsid w:val="3D566086"/>
    <w:rsid w:val="3D5C3BD3"/>
    <w:rsid w:val="3D5F6534"/>
    <w:rsid w:val="3D6C2FBC"/>
    <w:rsid w:val="3D711112"/>
    <w:rsid w:val="3D7C596A"/>
    <w:rsid w:val="3D8250CD"/>
    <w:rsid w:val="3D8726E3"/>
    <w:rsid w:val="3D877FA8"/>
    <w:rsid w:val="3D8A787D"/>
    <w:rsid w:val="3D8C7CFA"/>
    <w:rsid w:val="3D8D72AD"/>
    <w:rsid w:val="3D9372DA"/>
    <w:rsid w:val="3D9A7546"/>
    <w:rsid w:val="3D9F76BF"/>
    <w:rsid w:val="3DA0320E"/>
    <w:rsid w:val="3DA60DBB"/>
    <w:rsid w:val="3DA94408"/>
    <w:rsid w:val="3DAB63D2"/>
    <w:rsid w:val="3DAE1A1E"/>
    <w:rsid w:val="3DAF1944"/>
    <w:rsid w:val="3DBC5DD1"/>
    <w:rsid w:val="3DC70D32"/>
    <w:rsid w:val="3DC83EB1"/>
    <w:rsid w:val="3DC92CFC"/>
    <w:rsid w:val="3DCB0822"/>
    <w:rsid w:val="3DD1570D"/>
    <w:rsid w:val="3DDC47DD"/>
    <w:rsid w:val="3DE151F4"/>
    <w:rsid w:val="3DEB0EC4"/>
    <w:rsid w:val="3DED2CD7"/>
    <w:rsid w:val="3DF1321E"/>
    <w:rsid w:val="3DF31B27"/>
    <w:rsid w:val="3DF541A9"/>
    <w:rsid w:val="3DFA2EB5"/>
    <w:rsid w:val="3E067AAC"/>
    <w:rsid w:val="3E081DDA"/>
    <w:rsid w:val="3E09134A"/>
    <w:rsid w:val="3E0B0C1F"/>
    <w:rsid w:val="3E0B6E71"/>
    <w:rsid w:val="3E0C4997"/>
    <w:rsid w:val="3E0E2161"/>
    <w:rsid w:val="3E1201FF"/>
    <w:rsid w:val="3E1D0E70"/>
    <w:rsid w:val="3E24349A"/>
    <w:rsid w:val="3E265A58"/>
    <w:rsid w:val="3E29379B"/>
    <w:rsid w:val="3E2A7486"/>
    <w:rsid w:val="3E3E5FBB"/>
    <w:rsid w:val="3E3F62D3"/>
    <w:rsid w:val="3E4923C6"/>
    <w:rsid w:val="3E506F79"/>
    <w:rsid w:val="3E532E4A"/>
    <w:rsid w:val="3E5527E2"/>
    <w:rsid w:val="3E577160"/>
    <w:rsid w:val="3E6745B2"/>
    <w:rsid w:val="3E6D18D9"/>
    <w:rsid w:val="3E6F38A3"/>
    <w:rsid w:val="3E706C67"/>
    <w:rsid w:val="3E75163D"/>
    <w:rsid w:val="3E7756FF"/>
    <w:rsid w:val="3E834185"/>
    <w:rsid w:val="3E9230EE"/>
    <w:rsid w:val="3E976956"/>
    <w:rsid w:val="3E987A56"/>
    <w:rsid w:val="3E9A368F"/>
    <w:rsid w:val="3E9E1A93"/>
    <w:rsid w:val="3EA03A5D"/>
    <w:rsid w:val="3EA1096C"/>
    <w:rsid w:val="3EA80B63"/>
    <w:rsid w:val="3EA846BF"/>
    <w:rsid w:val="3EAA6689"/>
    <w:rsid w:val="3EAE33FB"/>
    <w:rsid w:val="3EB07A18"/>
    <w:rsid w:val="3EBE0387"/>
    <w:rsid w:val="3EBF7C5B"/>
    <w:rsid w:val="3EC43D05"/>
    <w:rsid w:val="3ECA68E9"/>
    <w:rsid w:val="3EDE553B"/>
    <w:rsid w:val="3EDF2CED"/>
    <w:rsid w:val="3EE31B9B"/>
    <w:rsid w:val="3EE55913"/>
    <w:rsid w:val="3EE766E7"/>
    <w:rsid w:val="3EEF0DD5"/>
    <w:rsid w:val="3EF26D09"/>
    <w:rsid w:val="3EF50744"/>
    <w:rsid w:val="3EF67D86"/>
    <w:rsid w:val="3EF70024"/>
    <w:rsid w:val="3EF75647"/>
    <w:rsid w:val="3EF773F5"/>
    <w:rsid w:val="3F033FEC"/>
    <w:rsid w:val="3F053A61"/>
    <w:rsid w:val="3F0763D8"/>
    <w:rsid w:val="3F0B2EA0"/>
    <w:rsid w:val="3F147860"/>
    <w:rsid w:val="3F1C08AF"/>
    <w:rsid w:val="3F220916"/>
    <w:rsid w:val="3F285800"/>
    <w:rsid w:val="3F32667F"/>
    <w:rsid w:val="3F3441A5"/>
    <w:rsid w:val="3F36616F"/>
    <w:rsid w:val="3F380629"/>
    <w:rsid w:val="3F3E3276"/>
    <w:rsid w:val="3F407652"/>
    <w:rsid w:val="3F463268"/>
    <w:rsid w:val="3F48386B"/>
    <w:rsid w:val="3F4B59E3"/>
    <w:rsid w:val="3F4E48BB"/>
    <w:rsid w:val="3F53354F"/>
    <w:rsid w:val="3F56036D"/>
    <w:rsid w:val="3F592485"/>
    <w:rsid w:val="3F6902F3"/>
    <w:rsid w:val="3F6A7BC7"/>
    <w:rsid w:val="3F6D3667"/>
    <w:rsid w:val="3F6D76B7"/>
    <w:rsid w:val="3F6F5E39"/>
    <w:rsid w:val="3F7A0E25"/>
    <w:rsid w:val="3F8844F1"/>
    <w:rsid w:val="3F8C7A95"/>
    <w:rsid w:val="3F8F762D"/>
    <w:rsid w:val="3F935E11"/>
    <w:rsid w:val="3F98132C"/>
    <w:rsid w:val="3F9F3D14"/>
    <w:rsid w:val="3FA550A3"/>
    <w:rsid w:val="3FBD063E"/>
    <w:rsid w:val="3FC16416"/>
    <w:rsid w:val="3FCB2D5B"/>
    <w:rsid w:val="3FCF3ECE"/>
    <w:rsid w:val="3FD339BE"/>
    <w:rsid w:val="3FD53699"/>
    <w:rsid w:val="3FD55988"/>
    <w:rsid w:val="3FD634AE"/>
    <w:rsid w:val="3FDA7D2A"/>
    <w:rsid w:val="3FDE447A"/>
    <w:rsid w:val="3FE406A9"/>
    <w:rsid w:val="3FE55A80"/>
    <w:rsid w:val="3FE82A12"/>
    <w:rsid w:val="3FE860C8"/>
    <w:rsid w:val="3FEA4714"/>
    <w:rsid w:val="3FEE0DCC"/>
    <w:rsid w:val="3FEF534D"/>
    <w:rsid w:val="3FEF5AE6"/>
    <w:rsid w:val="3FF12096"/>
    <w:rsid w:val="3FF60BD3"/>
    <w:rsid w:val="3FF81676"/>
    <w:rsid w:val="3FFA0F4B"/>
    <w:rsid w:val="40007920"/>
    <w:rsid w:val="400079A5"/>
    <w:rsid w:val="400224F5"/>
    <w:rsid w:val="4004626D"/>
    <w:rsid w:val="400675C3"/>
    <w:rsid w:val="40077B0C"/>
    <w:rsid w:val="400B3714"/>
    <w:rsid w:val="400E5577"/>
    <w:rsid w:val="40153FD6"/>
    <w:rsid w:val="40183AC7"/>
    <w:rsid w:val="40195A39"/>
    <w:rsid w:val="401C63C4"/>
    <w:rsid w:val="4024246B"/>
    <w:rsid w:val="40270985"/>
    <w:rsid w:val="402E5098"/>
    <w:rsid w:val="402E6E46"/>
    <w:rsid w:val="40342D0A"/>
    <w:rsid w:val="403C1A73"/>
    <w:rsid w:val="404D4928"/>
    <w:rsid w:val="404F3240"/>
    <w:rsid w:val="40503261"/>
    <w:rsid w:val="406214AE"/>
    <w:rsid w:val="407324F6"/>
    <w:rsid w:val="40792EE3"/>
    <w:rsid w:val="40794263"/>
    <w:rsid w:val="407C5E04"/>
    <w:rsid w:val="40814698"/>
    <w:rsid w:val="408656BC"/>
    <w:rsid w:val="40867B64"/>
    <w:rsid w:val="40881662"/>
    <w:rsid w:val="40896772"/>
    <w:rsid w:val="408A49C4"/>
    <w:rsid w:val="408D6263"/>
    <w:rsid w:val="408E530C"/>
    <w:rsid w:val="4095597C"/>
    <w:rsid w:val="40A23390"/>
    <w:rsid w:val="40A8309D"/>
    <w:rsid w:val="40AF442B"/>
    <w:rsid w:val="40B12ABC"/>
    <w:rsid w:val="40B7508E"/>
    <w:rsid w:val="40B958E6"/>
    <w:rsid w:val="40BA692C"/>
    <w:rsid w:val="40C420AF"/>
    <w:rsid w:val="40C724E3"/>
    <w:rsid w:val="40CE4185"/>
    <w:rsid w:val="40D45C40"/>
    <w:rsid w:val="40D850F7"/>
    <w:rsid w:val="40D865F2"/>
    <w:rsid w:val="40D93256"/>
    <w:rsid w:val="40E37C31"/>
    <w:rsid w:val="40E52904"/>
    <w:rsid w:val="40EF2A79"/>
    <w:rsid w:val="40F13A78"/>
    <w:rsid w:val="40F40090"/>
    <w:rsid w:val="40F462E2"/>
    <w:rsid w:val="40F532B3"/>
    <w:rsid w:val="40F55BB6"/>
    <w:rsid w:val="40F91A03"/>
    <w:rsid w:val="40FE0F0E"/>
    <w:rsid w:val="4100750C"/>
    <w:rsid w:val="41044576"/>
    <w:rsid w:val="4105229D"/>
    <w:rsid w:val="41055DF9"/>
    <w:rsid w:val="410773DF"/>
    <w:rsid w:val="410A1661"/>
    <w:rsid w:val="410F0A26"/>
    <w:rsid w:val="411E6EBB"/>
    <w:rsid w:val="412317AB"/>
    <w:rsid w:val="41286596"/>
    <w:rsid w:val="412C5A7C"/>
    <w:rsid w:val="412E5A61"/>
    <w:rsid w:val="413C5593"/>
    <w:rsid w:val="41466412"/>
    <w:rsid w:val="41483F38"/>
    <w:rsid w:val="414A7A91"/>
    <w:rsid w:val="414D59F2"/>
    <w:rsid w:val="414F176A"/>
    <w:rsid w:val="415008BD"/>
    <w:rsid w:val="41516D72"/>
    <w:rsid w:val="41575EBB"/>
    <w:rsid w:val="41596145"/>
    <w:rsid w:val="415A003E"/>
    <w:rsid w:val="415C79E3"/>
    <w:rsid w:val="415E6EB8"/>
    <w:rsid w:val="41636FC4"/>
    <w:rsid w:val="41766CF7"/>
    <w:rsid w:val="41780CC1"/>
    <w:rsid w:val="418A27A2"/>
    <w:rsid w:val="41961147"/>
    <w:rsid w:val="41967F08"/>
    <w:rsid w:val="41984EBF"/>
    <w:rsid w:val="41A13D3C"/>
    <w:rsid w:val="41A26468"/>
    <w:rsid w:val="41A27AEC"/>
    <w:rsid w:val="41A45E1E"/>
    <w:rsid w:val="41A63BF5"/>
    <w:rsid w:val="41B06F6C"/>
    <w:rsid w:val="41B11ADD"/>
    <w:rsid w:val="41B91FC2"/>
    <w:rsid w:val="41BB0BAE"/>
    <w:rsid w:val="41BD4926"/>
    <w:rsid w:val="41BD66D4"/>
    <w:rsid w:val="41C10754"/>
    <w:rsid w:val="41C23CEA"/>
    <w:rsid w:val="41C5078B"/>
    <w:rsid w:val="41CF4932"/>
    <w:rsid w:val="41D103D1"/>
    <w:rsid w:val="41D852BC"/>
    <w:rsid w:val="41DC67EC"/>
    <w:rsid w:val="41DF489C"/>
    <w:rsid w:val="41E53E7C"/>
    <w:rsid w:val="41E57306"/>
    <w:rsid w:val="41E73751"/>
    <w:rsid w:val="41E81277"/>
    <w:rsid w:val="41EA1401"/>
    <w:rsid w:val="41EA1493"/>
    <w:rsid w:val="41F71F64"/>
    <w:rsid w:val="41F83BB0"/>
    <w:rsid w:val="41F8770C"/>
    <w:rsid w:val="41F9276E"/>
    <w:rsid w:val="42022339"/>
    <w:rsid w:val="420B7B12"/>
    <w:rsid w:val="420E33D3"/>
    <w:rsid w:val="42140721"/>
    <w:rsid w:val="42291FBB"/>
    <w:rsid w:val="423050F8"/>
    <w:rsid w:val="42324BF0"/>
    <w:rsid w:val="42336996"/>
    <w:rsid w:val="423A41C8"/>
    <w:rsid w:val="423F533B"/>
    <w:rsid w:val="4243519E"/>
    <w:rsid w:val="424505BE"/>
    <w:rsid w:val="424C5D66"/>
    <w:rsid w:val="424F183F"/>
    <w:rsid w:val="424F608A"/>
    <w:rsid w:val="425113F6"/>
    <w:rsid w:val="42542F76"/>
    <w:rsid w:val="426351F5"/>
    <w:rsid w:val="426744B4"/>
    <w:rsid w:val="42683220"/>
    <w:rsid w:val="426B25D4"/>
    <w:rsid w:val="426C3C56"/>
    <w:rsid w:val="426E45B0"/>
    <w:rsid w:val="426F60F8"/>
    <w:rsid w:val="42721F4D"/>
    <w:rsid w:val="42725710"/>
    <w:rsid w:val="42765748"/>
    <w:rsid w:val="42813D81"/>
    <w:rsid w:val="42870F07"/>
    <w:rsid w:val="42903DE8"/>
    <w:rsid w:val="429338D8"/>
    <w:rsid w:val="429513FF"/>
    <w:rsid w:val="429604B9"/>
    <w:rsid w:val="42986794"/>
    <w:rsid w:val="429F5DD9"/>
    <w:rsid w:val="42A41642"/>
    <w:rsid w:val="42A46591"/>
    <w:rsid w:val="42AD0ADF"/>
    <w:rsid w:val="42AE6CDC"/>
    <w:rsid w:val="42B65D41"/>
    <w:rsid w:val="42B8255C"/>
    <w:rsid w:val="42B86E9B"/>
    <w:rsid w:val="42C35F6C"/>
    <w:rsid w:val="42C47D16"/>
    <w:rsid w:val="42C83582"/>
    <w:rsid w:val="42C85330"/>
    <w:rsid w:val="42CE4911"/>
    <w:rsid w:val="42CE66BF"/>
    <w:rsid w:val="42D31F27"/>
    <w:rsid w:val="42D370FA"/>
    <w:rsid w:val="42D61E99"/>
    <w:rsid w:val="42DE2DA6"/>
    <w:rsid w:val="42EA799C"/>
    <w:rsid w:val="42F02AD9"/>
    <w:rsid w:val="42F205FF"/>
    <w:rsid w:val="42FA74B4"/>
    <w:rsid w:val="43000F6E"/>
    <w:rsid w:val="43001896"/>
    <w:rsid w:val="431E1B7D"/>
    <w:rsid w:val="432A1686"/>
    <w:rsid w:val="432B281E"/>
    <w:rsid w:val="432B58BF"/>
    <w:rsid w:val="43302539"/>
    <w:rsid w:val="43326C4D"/>
    <w:rsid w:val="43421586"/>
    <w:rsid w:val="434A1377"/>
    <w:rsid w:val="434A21E9"/>
    <w:rsid w:val="43526885"/>
    <w:rsid w:val="435837D2"/>
    <w:rsid w:val="435C1F1C"/>
    <w:rsid w:val="435E3EE6"/>
    <w:rsid w:val="435F0420"/>
    <w:rsid w:val="436112E1"/>
    <w:rsid w:val="43613658"/>
    <w:rsid w:val="436808C1"/>
    <w:rsid w:val="436B1094"/>
    <w:rsid w:val="43707776"/>
    <w:rsid w:val="43755CA2"/>
    <w:rsid w:val="43805C0B"/>
    <w:rsid w:val="43820EC1"/>
    <w:rsid w:val="438356FB"/>
    <w:rsid w:val="438374A9"/>
    <w:rsid w:val="438E7600"/>
    <w:rsid w:val="43917E18"/>
    <w:rsid w:val="43A23DD3"/>
    <w:rsid w:val="43A6278E"/>
    <w:rsid w:val="43A63197"/>
    <w:rsid w:val="43AD4526"/>
    <w:rsid w:val="43AE4775"/>
    <w:rsid w:val="43AF71D5"/>
    <w:rsid w:val="43B01E6B"/>
    <w:rsid w:val="43B14016"/>
    <w:rsid w:val="43B27D8E"/>
    <w:rsid w:val="43B60C72"/>
    <w:rsid w:val="43BB30E7"/>
    <w:rsid w:val="43D1290A"/>
    <w:rsid w:val="43DD12AF"/>
    <w:rsid w:val="43E048FB"/>
    <w:rsid w:val="43E360DF"/>
    <w:rsid w:val="43F11F3D"/>
    <w:rsid w:val="43F403A7"/>
    <w:rsid w:val="43F63C91"/>
    <w:rsid w:val="43F6411F"/>
    <w:rsid w:val="43FA2813"/>
    <w:rsid w:val="43FD53EB"/>
    <w:rsid w:val="44006D4C"/>
    <w:rsid w:val="44132AE2"/>
    <w:rsid w:val="441A040E"/>
    <w:rsid w:val="44290050"/>
    <w:rsid w:val="442B201A"/>
    <w:rsid w:val="442E5667"/>
    <w:rsid w:val="44316F05"/>
    <w:rsid w:val="44333F20"/>
    <w:rsid w:val="44352C5C"/>
    <w:rsid w:val="443A225E"/>
    <w:rsid w:val="44402940"/>
    <w:rsid w:val="44442B77"/>
    <w:rsid w:val="444430DC"/>
    <w:rsid w:val="44463281"/>
    <w:rsid w:val="44472BCC"/>
    <w:rsid w:val="444E4B63"/>
    <w:rsid w:val="4451295E"/>
    <w:rsid w:val="44533614"/>
    <w:rsid w:val="445A645C"/>
    <w:rsid w:val="445C495B"/>
    <w:rsid w:val="445C7035"/>
    <w:rsid w:val="445D419E"/>
    <w:rsid w:val="445F3A72"/>
    <w:rsid w:val="44670B0B"/>
    <w:rsid w:val="446C618F"/>
    <w:rsid w:val="44731E99"/>
    <w:rsid w:val="447D039C"/>
    <w:rsid w:val="447D214A"/>
    <w:rsid w:val="447F0EC8"/>
    <w:rsid w:val="4484172B"/>
    <w:rsid w:val="44871D79"/>
    <w:rsid w:val="44890AEF"/>
    <w:rsid w:val="44965602"/>
    <w:rsid w:val="449E311E"/>
    <w:rsid w:val="44A83646"/>
    <w:rsid w:val="44AE35BC"/>
    <w:rsid w:val="44B7553B"/>
    <w:rsid w:val="44B9361F"/>
    <w:rsid w:val="44BD4C3D"/>
    <w:rsid w:val="44C45FCB"/>
    <w:rsid w:val="44CB55AC"/>
    <w:rsid w:val="44CE6E4A"/>
    <w:rsid w:val="44CF1A70"/>
    <w:rsid w:val="44D12877"/>
    <w:rsid w:val="44D37FBC"/>
    <w:rsid w:val="44D51F86"/>
    <w:rsid w:val="44E346A3"/>
    <w:rsid w:val="44E50094"/>
    <w:rsid w:val="44EE5712"/>
    <w:rsid w:val="44F3287E"/>
    <w:rsid w:val="44F763A1"/>
    <w:rsid w:val="44F867C4"/>
    <w:rsid w:val="44F90AFA"/>
    <w:rsid w:val="44FB7199"/>
    <w:rsid w:val="44FC39B7"/>
    <w:rsid w:val="44FD11A6"/>
    <w:rsid w:val="45001E1F"/>
    <w:rsid w:val="45052509"/>
    <w:rsid w:val="450562E2"/>
    <w:rsid w:val="450862B9"/>
    <w:rsid w:val="45163CE2"/>
    <w:rsid w:val="45265C19"/>
    <w:rsid w:val="45266B2B"/>
    <w:rsid w:val="452B429C"/>
    <w:rsid w:val="452D1DC2"/>
    <w:rsid w:val="452F78E8"/>
    <w:rsid w:val="453273D9"/>
    <w:rsid w:val="453559E9"/>
    <w:rsid w:val="453677FF"/>
    <w:rsid w:val="453B6B56"/>
    <w:rsid w:val="4545625B"/>
    <w:rsid w:val="45462E84"/>
    <w:rsid w:val="454669E0"/>
    <w:rsid w:val="454E0A4E"/>
    <w:rsid w:val="454F1D39"/>
    <w:rsid w:val="454F49BD"/>
    <w:rsid w:val="45513D03"/>
    <w:rsid w:val="45516F89"/>
    <w:rsid w:val="455C6204"/>
    <w:rsid w:val="4561381A"/>
    <w:rsid w:val="45713335"/>
    <w:rsid w:val="457E261E"/>
    <w:rsid w:val="457E3A30"/>
    <w:rsid w:val="458336CE"/>
    <w:rsid w:val="45833790"/>
    <w:rsid w:val="4584225E"/>
    <w:rsid w:val="458536EE"/>
    <w:rsid w:val="458F3ABC"/>
    <w:rsid w:val="45905890"/>
    <w:rsid w:val="45983B8A"/>
    <w:rsid w:val="45991206"/>
    <w:rsid w:val="45997458"/>
    <w:rsid w:val="459A57D8"/>
    <w:rsid w:val="459B4F7E"/>
    <w:rsid w:val="459B6D2C"/>
    <w:rsid w:val="459D21D7"/>
    <w:rsid w:val="45A00D58"/>
    <w:rsid w:val="45A100BA"/>
    <w:rsid w:val="45A32084"/>
    <w:rsid w:val="45C9758C"/>
    <w:rsid w:val="45CA7611"/>
    <w:rsid w:val="45D05853"/>
    <w:rsid w:val="45D05C94"/>
    <w:rsid w:val="45D264C6"/>
    <w:rsid w:val="45DC4237"/>
    <w:rsid w:val="45E06E35"/>
    <w:rsid w:val="45E5444B"/>
    <w:rsid w:val="45E701C3"/>
    <w:rsid w:val="45ED0F61"/>
    <w:rsid w:val="45EE77A4"/>
    <w:rsid w:val="45EF0E26"/>
    <w:rsid w:val="45F440B0"/>
    <w:rsid w:val="45F75F2C"/>
    <w:rsid w:val="45F9061B"/>
    <w:rsid w:val="45FD79E7"/>
    <w:rsid w:val="45FF7A66"/>
    <w:rsid w:val="46031AE5"/>
    <w:rsid w:val="46094DD0"/>
    <w:rsid w:val="460F771A"/>
    <w:rsid w:val="46153E08"/>
    <w:rsid w:val="46183DE5"/>
    <w:rsid w:val="46190447"/>
    <w:rsid w:val="46195EA3"/>
    <w:rsid w:val="461C2306"/>
    <w:rsid w:val="461E795D"/>
    <w:rsid w:val="46214BDB"/>
    <w:rsid w:val="4622025B"/>
    <w:rsid w:val="462705C0"/>
    <w:rsid w:val="462A4554"/>
    <w:rsid w:val="462C7812"/>
    <w:rsid w:val="462D4AE7"/>
    <w:rsid w:val="462E1094"/>
    <w:rsid w:val="462F5DFF"/>
    <w:rsid w:val="46320B7D"/>
    <w:rsid w:val="46357180"/>
    <w:rsid w:val="464369AF"/>
    <w:rsid w:val="46447925"/>
    <w:rsid w:val="4645313C"/>
    <w:rsid w:val="464A0752"/>
    <w:rsid w:val="464B655A"/>
    <w:rsid w:val="464D0FA2"/>
    <w:rsid w:val="46535859"/>
    <w:rsid w:val="46560F8D"/>
    <w:rsid w:val="465869CB"/>
    <w:rsid w:val="465E7D59"/>
    <w:rsid w:val="46633FC9"/>
    <w:rsid w:val="466F3B42"/>
    <w:rsid w:val="46715CDF"/>
    <w:rsid w:val="468123C6"/>
    <w:rsid w:val="468C48C7"/>
    <w:rsid w:val="468E063F"/>
    <w:rsid w:val="46963997"/>
    <w:rsid w:val="469C7ABC"/>
    <w:rsid w:val="469D2991"/>
    <w:rsid w:val="469F0A9E"/>
    <w:rsid w:val="46B7321A"/>
    <w:rsid w:val="46BF5A44"/>
    <w:rsid w:val="46C329DE"/>
    <w:rsid w:val="46CB1893"/>
    <w:rsid w:val="46D11EDF"/>
    <w:rsid w:val="46D324F5"/>
    <w:rsid w:val="46D53016"/>
    <w:rsid w:val="46D70238"/>
    <w:rsid w:val="46D83861"/>
    <w:rsid w:val="46D90B00"/>
    <w:rsid w:val="46DF70EC"/>
    <w:rsid w:val="46E22556"/>
    <w:rsid w:val="46E22739"/>
    <w:rsid w:val="46E707AD"/>
    <w:rsid w:val="46E841F3"/>
    <w:rsid w:val="46EA5546"/>
    <w:rsid w:val="46EB5A91"/>
    <w:rsid w:val="46EE4D24"/>
    <w:rsid w:val="46F74436"/>
    <w:rsid w:val="46F76AA5"/>
    <w:rsid w:val="4710374A"/>
    <w:rsid w:val="471072A6"/>
    <w:rsid w:val="471274C2"/>
    <w:rsid w:val="47136D96"/>
    <w:rsid w:val="47152B0E"/>
    <w:rsid w:val="4719767A"/>
    <w:rsid w:val="471B7567"/>
    <w:rsid w:val="471E6542"/>
    <w:rsid w:val="471F2A33"/>
    <w:rsid w:val="472114B3"/>
    <w:rsid w:val="47215957"/>
    <w:rsid w:val="47226FD9"/>
    <w:rsid w:val="47370CD6"/>
    <w:rsid w:val="47376F28"/>
    <w:rsid w:val="473D15F2"/>
    <w:rsid w:val="47460F19"/>
    <w:rsid w:val="47490A0A"/>
    <w:rsid w:val="475E04CC"/>
    <w:rsid w:val="47693F4C"/>
    <w:rsid w:val="4770243A"/>
    <w:rsid w:val="47737835"/>
    <w:rsid w:val="47743CD8"/>
    <w:rsid w:val="477D002C"/>
    <w:rsid w:val="47881532"/>
    <w:rsid w:val="478C5F34"/>
    <w:rsid w:val="47961EA1"/>
    <w:rsid w:val="479B74B7"/>
    <w:rsid w:val="47A3636C"/>
    <w:rsid w:val="47AD75EE"/>
    <w:rsid w:val="47BA5463"/>
    <w:rsid w:val="47BE0573"/>
    <w:rsid w:val="47C02A7A"/>
    <w:rsid w:val="47C65414"/>
    <w:rsid w:val="47C86DC7"/>
    <w:rsid w:val="47CA56A6"/>
    <w:rsid w:val="47CB141F"/>
    <w:rsid w:val="47CD5197"/>
    <w:rsid w:val="47CE30B0"/>
    <w:rsid w:val="47DE55F6"/>
    <w:rsid w:val="47DE73A4"/>
    <w:rsid w:val="47DE7578"/>
    <w:rsid w:val="47E10C42"/>
    <w:rsid w:val="47E26E94"/>
    <w:rsid w:val="47E35532"/>
    <w:rsid w:val="47EA5D49"/>
    <w:rsid w:val="47EA7AF7"/>
    <w:rsid w:val="47ED5839"/>
    <w:rsid w:val="47EF7803"/>
    <w:rsid w:val="47FA1A52"/>
    <w:rsid w:val="47FE17F4"/>
    <w:rsid w:val="47FE35A2"/>
    <w:rsid w:val="480212E4"/>
    <w:rsid w:val="48066F53"/>
    <w:rsid w:val="4812704D"/>
    <w:rsid w:val="48147269"/>
    <w:rsid w:val="48166B3E"/>
    <w:rsid w:val="481728B6"/>
    <w:rsid w:val="48177CEE"/>
    <w:rsid w:val="48206CF5"/>
    <w:rsid w:val="482254E2"/>
    <w:rsid w:val="482A1A6E"/>
    <w:rsid w:val="482A25E9"/>
    <w:rsid w:val="482E5F75"/>
    <w:rsid w:val="482E7CDB"/>
    <w:rsid w:val="48311BC9"/>
    <w:rsid w:val="48343468"/>
    <w:rsid w:val="483B70E9"/>
    <w:rsid w:val="483F474E"/>
    <w:rsid w:val="48435459"/>
    <w:rsid w:val="484C692D"/>
    <w:rsid w:val="484F4A94"/>
    <w:rsid w:val="484F69EF"/>
    <w:rsid w:val="485633DE"/>
    <w:rsid w:val="48587156"/>
    <w:rsid w:val="4860425D"/>
    <w:rsid w:val="48606A7C"/>
    <w:rsid w:val="48684BFE"/>
    <w:rsid w:val="4882187E"/>
    <w:rsid w:val="48831CF9"/>
    <w:rsid w:val="488717E9"/>
    <w:rsid w:val="488A0CF5"/>
    <w:rsid w:val="488A12DA"/>
    <w:rsid w:val="488E7941"/>
    <w:rsid w:val="48934632"/>
    <w:rsid w:val="48983AA4"/>
    <w:rsid w:val="489F6A50"/>
    <w:rsid w:val="48A51C70"/>
    <w:rsid w:val="48A57EC2"/>
    <w:rsid w:val="48A759E8"/>
    <w:rsid w:val="48A81E2F"/>
    <w:rsid w:val="48A96F7E"/>
    <w:rsid w:val="48AE0586"/>
    <w:rsid w:val="48B870E3"/>
    <w:rsid w:val="48C7608A"/>
    <w:rsid w:val="48CC36A0"/>
    <w:rsid w:val="48DA2C66"/>
    <w:rsid w:val="48DE7A1C"/>
    <w:rsid w:val="48E458BD"/>
    <w:rsid w:val="48E474DA"/>
    <w:rsid w:val="48E656D3"/>
    <w:rsid w:val="48EE1869"/>
    <w:rsid w:val="48F03833"/>
    <w:rsid w:val="48F46FCF"/>
    <w:rsid w:val="48F549A5"/>
    <w:rsid w:val="48FA1A7D"/>
    <w:rsid w:val="48FC0A1A"/>
    <w:rsid w:val="48FC536D"/>
    <w:rsid w:val="48FD4210"/>
    <w:rsid w:val="48FF3FE4"/>
    <w:rsid w:val="490270C2"/>
    <w:rsid w:val="4904108C"/>
    <w:rsid w:val="4906214A"/>
    <w:rsid w:val="490746D8"/>
    <w:rsid w:val="49092A56"/>
    <w:rsid w:val="49107A31"/>
    <w:rsid w:val="49122557"/>
    <w:rsid w:val="49125987"/>
    <w:rsid w:val="49184B37"/>
    <w:rsid w:val="491868E5"/>
    <w:rsid w:val="491C12E5"/>
    <w:rsid w:val="491D214E"/>
    <w:rsid w:val="492B03C7"/>
    <w:rsid w:val="49310F9E"/>
    <w:rsid w:val="4933371F"/>
    <w:rsid w:val="493549ED"/>
    <w:rsid w:val="493556E9"/>
    <w:rsid w:val="49382AE4"/>
    <w:rsid w:val="493E459E"/>
    <w:rsid w:val="49451A76"/>
    <w:rsid w:val="494729C5"/>
    <w:rsid w:val="494951F7"/>
    <w:rsid w:val="49554C21"/>
    <w:rsid w:val="49555444"/>
    <w:rsid w:val="49627B61"/>
    <w:rsid w:val="4968161B"/>
    <w:rsid w:val="49690EEF"/>
    <w:rsid w:val="496F0653"/>
    <w:rsid w:val="49746212"/>
    <w:rsid w:val="4977621D"/>
    <w:rsid w:val="49795019"/>
    <w:rsid w:val="497955D6"/>
    <w:rsid w:val="49831FB1"/>
    <w:rsid w:val="49837F59"/>
    <w:rsid w:val="49845D29"/>
    <w:rsid w:val="4990798C"/>
    <w:rsid w:val="49930D49"/>
    <w:rsid w:val="49940662"/>
    <w:rsid w:val="49957F36"/>
    <w:rsid w:val="49B02AEE"/>
    <w:rsid w:val="49B065B3"/>
    <w:rsid w:val="49B20AE8"/>
    <w:rsid w:val="49B4527E"/>
    <w:rsid w:val="49B52240"/>
    <w:rsid w:val="49BA14B8"/>
    <w:rsid w:val="49BC54C3"/>
    <w:rsid w:val="49DB5C65"/>
    <w:rsid w:val="49DE368B"/>
    <w:rsid w:val="49E55BB5"/>
    <w:rsid w:val="49E655CA"/>
    <w:rsid w:val="49EA2030"/>
    <w:rsid w:val="49F36E0F"/>
    <w:rsid w:val="49F556AA"/>
    <w:rsid w:val="49FB2932"/>
    <w:rsid w:val="49FD6207"/>
    <w:rsid w:val="4A0F1A96"/>
    <w:rsid w:val="4A113A61"/>
    <w:rsid w:val="4A1420C3"/>
    <w:rsid w:val="4A174DEF"/>
    <w:rsid w:val="4A1D0657"/>
    <w:rsid w:val="4A206637"/>
    <w:rsid w:val="4A334488"/>
    <w:rsid w:val="4A3729E1"/>
    <w:rsid w:val="4A396B13"/>
    <w:rsid w:val="4A404346"/>
    <w:rsid w:val="4A4C6847"/>
    <w:rsid w:val="4A4F27DB"/>
    <w:rsid w:val="4A525E27"/>
    <w:rsid w:val="4A545481"/>
    <w:rsid w:val="4A573306"/>
    <w:rsid w:val="4A595408"/>
    <w:rsid w:val="4A5A4D69"/>
    <w:rsid w:val="4A650822"/>
    <w:rsid w:val="4A681574"/>
    <w:rsid w:val="4A696166"/>
    <w:rsid w:val="4A6F69D9"/>
    <w:rsid w:val="4A742241"/>
    <w:rsid w:val="4A783AE0"/>
    <w:rsid w:val="4A7C1F87"/>
    <w:rsid w:val="4A7D2EA4"/>
    <w:rsid w:val="4A800BE6"/>
    <w:rsid w:val="4A857FAB"/>
    <w:rsid w:val="4A865FF7"/>
    <w:rsid w:val="4A877C82"/>
    <w:rsid w:val="4A9121A2"/>
    <w:rsid w:val="4A9973CA"/>
    <w:rsid w:val="4AAA5CD3"/>
    <w:rsid w:val="4AAC764D"/>
    <w:rsid w:val="4AB03279"/>
    <w:rsid w:val="4AB663B6"/>
    <w:rsid w:val="4AB75949"/>
    <w:rsid w:val="4AB8064A"/>
    <w:rsid w:val="4ABA5EA6"/>
    <w:rsid w:val="4ABD14F2"/>
    <w:rsid w:val="4ABE526B"/>
    <w:rsid w:val="4AC728B0"/>
    <w:rsid w:val="4ACC7988"/>
    <w:rsid w:val="4ACD08B0"/>
    <w:rsid w:val="4ACE3700"/>
    <w:rsid w:val="4ACF6009"/>
    <w:rsid w:val="4AD827D0"/>
    <w:rsid w:val="4ADA02F6"/>
    <w:rsid w:val="4ADB406F"/>
    <w:rsid w:val="4ADD30F4"/>
    <w:rsid w:val="4AE65722"/>
    <w:rsid w:val="4AEC002A"/>
    <w:rsid w:val="4AF148E5"/>
    <w:rsid w:val="4AF313B8"/>
    <w:rsid w:val="4AF56EDE"/>
    <w:rsid w:val="4AFC64BF"/>
    <w:rsid w:val="4B000396"/>
    <w:rsid w:val="4B0366C5"/>
    <w:rsid w:val="4B037F8C"/>
    <w:rsid w:val="4B0435C5"/>
    <w:rsid w:val="4B0610EB"/>
    <w:rsid w:val="4B074E64"/>
    <w:rsid w:val="4B0A5810"/>
    <w:rsid w:val="4B0F6354"/>
    <w:rsid w:val="4B115885"/>
    <w:rsid w:val="4B132DC9"/>
    <w:rsid w:val="4B137364"/>
    <w:rsid w:val="4B1B446B"/>
    <w:rsid w:val="4B1C7C90"/>
    <w:rsid w:val="4B1E20AA"/>
    <w:rsid w:val="4B217635"/>
    <w:rsid w:val="4B272E10"/>
    <w:rsid w:val="4B294DDA"/>
    <w:rsid w:val="4B2A1534"/>
    <w:rsid w:val="4B2A4224"/>
    <w:rsid w:val="4B2E419E"/>
    <w:rsid w:val="4B2E6247"/>
    <w:rsid w:val="4B324E3F"/>
    <w:rsid w:val="4B3612A5"/>
    <w:rsid w:val="4B3A6458"/>
    <w:rsid w:val="4B4340EE"/>
    <w:rsid w:val="4B46598C"/>
    <w:rsid w:val="4B495B30"/>
    <w:rsid w:val="4B4A3118"/>
    <w:rsid w:val="4B4B73DD"/>
    <w:rsid w:val="4B4C6376"/>
    <w:rsid w:val="4B4F092F"/>
    <w:rsid w:val="4B4F5807"/>
    <w:rsid w:val="4B555BCF"/>
    <w:rsid w:val="4B625472"/>
    <w:rsid w:val="4B636AF4"/>
    <w:rsid w:val="4B644064"/>
    <w:rsid w:val="4B675CAD"/>
    <w:rsid w:val="4B693428"/>
    <w:rsid w:val="4B742315"/>
    <w:rsid w:val="4B814C16"/>
    <w:rsid w:val="4B8244EA"/>
    <w:rsid w:val="4B8955B9"/>
    <w:rsid w:val="4B933353"/>
    <w:rsid w:val="4B9506C1"/>
    <w:rsid w:val="4B977F95"/>
    <w:rsid w:val="4B9805B5"/>
    <w:rsid w:val="4B986B14"/>
    <w:rsid w:val="4B9F32EE"/>
    <w:rsid w:val="4BA17066"/>
    <w:rsid w:val="4BA601D9"/>
    <w:rsid w:val="4BA91A77"/>
    <w:rsid w:val="4BA95F1B"/>
    <w:rsid w:val="4BAB1C93"/>
    <w:rsid w:val="4BAC3563"/>
    <w:rsid w:val="4BAD1567"/>
    <w:rsid w:val="4BB16E8A"/>
    <w:rsid w:val="4BB328F5"/>
    <w:rsid w:val="4BB52B12"/>
    <w:rsid w:val="4BB95C9D"/>
    <w:rsid w:val="4BBA1ED6"/>
    <w:rsid w:val="4BBE277F"/>
    <w:rsid w:val="4BC32B39"/>
    <w:rsid w:val="4BD05187"/>
    <w:rsid w:val="4BD5286C"/>
    <w:rsid w:val="4BE14C7B"/>
    <w:rsid w:val="4BF52F0E"/>
    <w:rsid w:val="4BFB49C8"/>
    <w:rsid w:val="4C030A03"/>
    <w:rsid w:val="4C043151"/>
    <w:rsid w:val="4C054019"/>
    <w:rsid w:val="4C155329"/>
    <w:rsid w:val="4C1859E4"/>
    <w:rsid w:val="4C1D7FB6"/>
    <w:rsid w:val="4C251A45"/>
    <w:rsid w:val="4C2630C7"/>
    <w:rsid w:val="4C263D9D"/>
    <w:rsid w:val="4C2757BD"/>
    <w:rsid w:val="4C2D08FA"/>
    <w:rsid w:val="4C2D3C0D"/>
    <w:rsid w:val="4C2F01CE"/>
    <w:rsid w:val="4C3158E1"/>
    <w:rsid w:val="4C362151"/>
    <w:rsid w:val="4C405F26"/>
    <w:rsid w:val="4C454224"/>
    <w:rsid w:val="4C4A14AC"/>
    <w:rsid w:val="4C4C017E"/>
    <w:rsid w:val="4C56430C"/>
    <w:rsid w:val="4C59349D"/>
    <w:rsid w:val="4C6205A3"/>
    <w:rsid w:val="4C6A56AA"/>
    <w:rsid w:val="4C6E2B14"/>
    <w:rsid w:val="4C6E2B99"/>
    <w:rsid w:val="4C6F0F12"/>
    <w:rsid w:val="4C6F22E2"/>
    <w:rsid w:val="4C6F2CC0"/>
    <w:rsid w:val="4C707183"/>
    <w:rsid w:val="4C7363EE"/>
    <w:rsid w:val="4C771B75"/>
    <w:rsid w:val="4C786019"/>
    <w:rsid w:val="4C7C718B"/>
    <w:rsid w:val="4C7E1155"/>
    <w:rsid w:val="4C806C7C"/>
    <w:rsid w:val="4C8524E4"/>
    <w:rsid w:val="4C8C0F81"/>
    <w:rsid w:val="4C8C3872"/>
    <w:rsid w:val="4C8D1398"/>
    <w:rsid w:val="4C9444D5"/>
    <w:rsid w:val="4C955DA5"/>
    <w:rsid w:val="4C9A0120"/>
    <w:rsid w:val="4C9B1D07"/>
    <w:rsid w:val="4CA74208"/>
    <w:rsid w:val="4CAD5597"/>
    <w:rsid w:val="4CAE7FB5"/>
    <w:rsid w:val="4CB86415"/>
    <w:rsid w:val="4CBB0348"/>
    <w:rsid w:val="4CBB5F06"/>
    <w:rsid w:val="4CBD7ED0"/>
    <w:rsid w:val="4CC0351C"/>
    <w:rsid w:val="4CC50B32"/>
    <w:rsid w:val="4CCA607B"/>
    <w:rsid w:val="4CCF375F"/>
    <w:rsid w:val="4CD273E2"/>
    <w:rsid w:val="4CD62D3F"/>
    <w:rsid w:val="4CD82614"/>
    <w:rsid w:val="4CDB0356"/>
    <w:rsid w:val="4CDB2104"/>
    <w:rsid w:val="4CDF7D8B"/>
    <w:rsid w:val="4CE4720A"/>
    <w:rsid w:val="4CEA7877"/>
    <w:rsid w:val="4CED014A"/>
    <w:rsid w:val="4CEE0089"/>
    <w:rsid w:val="4CEE0B24"/>
    <w:rsid w:val="4CEF795D"/>
    <w:rsid w:val="4CF5766A"/>
    <w:rsid w:val="4CF60CEC"/>
    <w:rsid w:val="4CF61DCD"/>
    <w:rsid w:val="4D057181"/>
    <w:rsid w:val="4D08121C"/>
    <w:rsid w:val="4D0F41F2"/>
    <w:rsid w:val="4D137008"/>
    <w:rsid w:val="4D185106"/>
    <w:rsid w:val="4D196336"/>
    <w:rsid w:val="4D1C5366"/>
    <w:rsid w:val="4D203FBB"/>
    <w:rsid w:val="4D221AE1"/>
    <w:rsid w:val="4D265A75"/>
    <w:rsid w:val="4D2C371A"/>
    <w:rsid w:val="4D2C6E03"/>
    <w:rsid w:val="4D3230A1"/>
    <w:rsid w:val="4D371A30"/>
    <w:rsid w:val="4D391625"/>
    <w:rsid w:val="4D424BF3"/>
    <w:rsid w:val="4D453A21"/>
    <w:rsid w:val="4D461C73"/>
    <w:rsid w:val="4D491763"/>
    <w:rsid w:val="4D4B7289"/>
    <w:rsid w:val="4D534390"/>
    <w:rsid w:val="4D53771C"/>
    <w:rsid w:val="4D553F6D"/>
    <w:rsid w:val="4D55429F"/>
    <w:rsid w:val="4D5756EE"/>
    <w:rsid w:val="4D5A56DD"/>
    <w:rsid w:val="4D5D6FBD"/>
    <w:rsid w:val="4D647FCA"/>
    <w:rsid w:val="4D673998"/>
    <w:rsid w:val="4D6B5AD6"/>
    <w:rsid w:val="4D6B771C"/>
    <w:rsid w:val="4D6D04EC"/>
    <w:rsid w:val="4D700A9E"/>
    <w:rsid w:val="4D714816"/>
    <w:rsid w:val="4D775994"/>
    <w:rsid w:val="4D78636E"/>
    <w:rsid w:val="4D7A31B0"/>
    <w:rsid w:val="4D7E52EB"/>
    <w:rsid w:val="4D7F0CE1"/>
    <w:rsid w:val="4D814A59"/>
    <w:rsid w:val="4D8409ED"/>
    <w:rsid w:val="4D8B1D7C"/>
    <w:rsid w:val="4D8E5687"/>
    <w:rsid w:val="4D8F5636"/>
    <w:rsid w:val="4D901140"/>
    <w:rsid w:val="4D92310A"/>
    <w:rsid w:val="4D924008"/>
    <w:rsid w:val="4D924EB8"/>
    <w:rsid w:val="4D9A6EC4"/>
    <w:rsid w:val="4DA22C22"/>
    <w:rsid w:val="4DA644C0"/>
    <w:rsid w:val="4DA93FB0"/>
    <w:rsid w:val="4DB7299B"/>
    <w:rsid w:val="4DBC1F35"/>
    <w:rsid w:val="4DBE5CAD"/>
    <w:rsid w:val="4DC14574"/>
    <w:rsid w:val="4DC16DD5"/>
    <w:rsid w:val="4DC40DEA"/>
    <w:rsid w:val="4DC7495C"/>
    <w:rsid w:val="4DC94652"/>
    <w:rsid w:val="4DCB07A7"/>
    <w:rsid w:val="4DCB51C5"/>
    <w:rsid w:val="4DCD3A9B"/>
    <w:rsid w:val="4DD252B5"/>
    <w:rsid w:val="4DDF79D2"/>
    <w:rsid w:val="4DEA4CF4"/>
    <w:rsid w:val="4DEF230B"/>
    <w:rsid w:val="4DF55CC5"/>
    <w:rsid w:val="4DF64E7D"/>
    <w:rsid w:val="4DFE60AA"/>
    <w:rsid w:val="4E0336C0"/>
    <w:rsid w:val="4E073CEF"/>
    <w:rsid w:val="4E102281"/>
    <w:rsid w:val="4E1C6F66"/>
    <w:rsid w:val="4E1E3790"/>
    <w:rsid w:val="4E202D20"/>
    <w:rsid w:val="4E2236B2"/>
    <w:rsid w:val="4E295A47"/>
    <w:rsid w:val="4E2C3548"/>
    <w:rsid w:val="4E2F2707"/>
    <w:rsid w:val="4E2F6BAB"/>
    <w:rsid w:val="4E3160E5"/>
    <w:rsid w:val="4E3E6DEE"/>
    <w:rsid w:val="4E452DE6"/>
    <w:rsid w:val="4E490579"/>
    <w:rsid w:val="4E513F51"/>
    <w:rsid w:val="4E577246"/>
    <w:rsid w:val="4E5C4D9A"/>
    <w:rsid w:val="4E604C84"/>
    <w:rsid w:val="4E661EA1"/>
    <w:rsid w:val="4E6D3230"/>
    <w:rsid w:val="4E736BF3"/>
    <w:rsid w:val="4E772300"/>
    <w:rsid w:val="4E7939C1"/>
    <w:rsid w:val="4E7B594C"/>
    <w:rsid w:val="4E7D7917"/>
    <w:rsid w:val="4E8651D3"/>
    <w:rsid w:val="4E8B460C"/>
    <w:rsid w:val="4E9F0244"/>
    <w:rsid w:val="4EA03605"/>
    <w:rsid w:val="4EA2737D"/>
    <w:rsid w:val="4EA34EA3"/>
    <w:rsid w:val="4EA52BCE"/>
    <w:rsid w:val="4EAD471B"/>
    <w:rsid w:val="4EAF55F6"/>
    <w:rsid w:val="4EB01C0C"/>
    <w:rsid w:val="4EB0562A"/>
    <w:rsid w:val="4EB32E0E"/>
    <w:rsid w:val="4EB757CD"/>
    <w:rsid w:val="4EBC01AF"/>
    <w:rsid w:val="4EC015B1"/>
    <w:rsid w:val="4EC12742"/>
    <w:rsid w:val="4EC3064A"/>
    <w:rsid w:val="4EC77E93"/>
    <w:rsid w:val="4EC8490A"/>
    <w:rsid w:val="4ECA0682"/>
    <w:rsid w:val="4ECB6A08"/>
    <w:rsid w:val="4ECD5DD5"/>
    <w:rsid w:val="4ECF2AAF"/>
    <w:rsid w:val="4ED25C0C"/>
    <w:rsid w:val="4ED908C5"/>
    <w:rsid w:val="4EDF3136"/>
    <w:rsid w:val="4EE00EC5"/>
    <w:rsid w:val="4EE2777A"/>
    <w:rsid w:val="4EE65DE4"/>
    <w:rsid w:val="4EF13E61"/>
    <w:rsid w:val="4EFB6C2C"/>
    <w:rsid w:val="4EFC5E7F"/>
    <w:rsid w:val="4F0022F6"/>
    <w:rsid w:val="4F027E1C"/>
    <w:rsid w:val="4F043801"/>
    <w:rsid w:val="4F052784"/>
    <w:rsid w:val="4F085DB9"/>
    <w:rsid w:val="4F0B3174"/>
    <w:rsid w:val="4F0F42E7"/>
    <w:rsid w:val="4F135B85"/>
    <w:rsid w:val="4F184107"/>
    <w:rsid w:val="4F2064F4"/>
    <w:rsid w:val="4F2204BE"/>
    <w:rsid w:val="4F231B40"/>
    <w:rsid w:val="4F251B9C"/>
    <w:rsid w:val="4F274156"/>
    <w:rsid w:val="4F381A8F"/>
    <w:rsid w:val="4F3B332E"/>
    <w:rsid w:val="4F3D1C01"/>
    <w:rsid w:val="4F4026F2"/>
    <w:rsid w:val="4F4405DB"/>
    <w:rsid w:val="4F495A4B"/>
    <w:rsid w:val="4F4E12B3"/>
    <w:rsid w:val="4F4F2935"/>
    <w:rsid w:val="4F5368C9"/>
    <w:rsid w:val="4F54689A"/>
    <w:rsid w:val="4F5C39D0"/>
    <w:rsid w:val="4F647278"/>
    <w:rsid w:val="4F6603EF"/>
    <w:rsid w:val="4F686F20"/>
    <w:rsid w:val="4F6D3DDD"/>
    <w:rsid w:val="4F6F3D74"/>
    <w:rsid w:val="4F7678B6"/>
    <w:rsid w:val="4F7F51A7"/>
    <w:rsid w:val="4F7F7DF0"/>
    <w:rsid w:val="4F831051"/>
    <w:rsid w:val="4F8847C5"/>
    <w:rsid w:val="4F895E47"/>
    <w:rsid w:val="4F8B1BBF"/>
    <w:rsid w:val="4F8E493C"/>
    <w:rsid w:val="4F8E7901"/>
    <w:rsid w:val="4F911547"/>
    <w:rsid w:val="4F950C90"/>
    <w:rsid w:val="4F964D9C"/>
    <w:rsid w:val="4F974A08"/>
    <w:rsid w:val="4F980E80"/>
    <w:rsid w:val="4FA25BD4"/>
    <w:rsid w:val="4FA574A8"/>
    <w:rsid w:val="4FA72771"/>
    <w:rsid w:val="4FA77BA1"/>
    <w:rsid w:val="4FA9473B"/>
    <w:rsid w:val="4FA964E9"/>
    <w:rsid w:val="4FAB3051"/>
    <w:rsid w:val="4FAC0EB5"/>
    <w:rsid w:val="4FAD1DBA"/>
    <w:rsid w:val="4FAE3B00"/>
    <w:rsid w:val="4FB31116"/>
    <w:rsid w:val="4FB355BA"/>
    <w:rsid w:val="4FB8672C"/>
    <w:rsid w:val="4FBC446F"/>
    <w:rsid w:val="4FBC53FA"/>
    <w:rsid w:val="4FCA0A68"/>
    <w:rsid w:val="4FCA0E8E"/>
    <w:rsid w:val="4FD277EE"/>
    <w:rsid w:val="4FD40D50"/>
    <w:rsid w:val="4FD712A8"/>
    <w:rsid w:val="4FDA48F5"/>
    <w:rsid w:val="4FDC1EE6"/>
    <w:rsid w:val="4FDF63AF"/>
    <w:rsid w:val="4FE14544"/>
    <w:rsid w:val="4FEB44F6"/>
    <w:rsid w:val="4FEF1D0A"/>
    <w:rsid w:val="4FF5558B"/>
    <w:rsid w:val="4FF84D7B"/>
    <w:rsid w:val="4FF9121F"/>
    <w:rsid w:val="4FFB5522"/>
    <w:rsid w:val="4FFE52D5"/>
    <w:rsid w:val="50007479"/>
    <w:rsid w:val="500B5D5E"/>
    <w:rsid w:val="500E459E"/>
    <w:rsid w:val="500E53BA"/>
    <w:rsid w:val="501047BA"/>
    <w:rsid w:val="5015592D"/>
    <w:rsid w:val="501A73E7"/>
    <w:rsid w:val="501F49FD"/>
    <w:rsid w:val="50242014"/>
    <w:rsid w:val="50242312"/>
    <w:rsid w:val="50243DC2"/>
    <w:rsid w:val="50245B70"/>
    <w:rsid w:val="50246EC8"/>
    <w:rsid w:val="50297D82"/>
    <w:rsid w:val="503432DD"/>
    <w:rsid w:val="50355FCF"/>
    <w:rsid w:val="50357D7D"/>
    <w:rsid w:val="5038161B"/>
    <w:rsid w:val="503C55AF"/>
    <w:rsid w:val="503D0486"/>
    <w:rsid w:val="503E0800"/>
    <w:rsid w:val="50483F54"/>
    <w:rsid w:val="505C17AE"/>
    <w:rsid w:val="505F5CF2"/>
    <w:rsid w:val="50616DC4"/>
    <w:rsid w:val="50634F5F"/>
    <w:rsid w:val="5066262C"/>
    <w:rsid w:val="50697A27"/>
    <w:rsid w:val="506A01CC"/>
    <w:rsid w:val="506D7517"/>
    <w:rsid w:val="506F403E"/>
    <w:rsid w:val="507054CE"/>
    <w:rsid w:val="50724B2D"/>
    <w:rsid w:val="5075461D"/>
    <w:rsid w:val="5076206A"/>
    <w:rsid w:val="50770396"/>
    <w:rsid w:val="50797CC1"/>
    <w:rsid w:val="507C0284"/>
    <w:rsid w:val="507E6391"/>
    <w:rsid w:val="50827466"/>
    <w:rsid w:val="508F4850"/>
    <w:rsid w:val="508F56DF"/>
    <w:rsid w:val="50903771"/>
    <w:rsid w:val="50942CF5"/>
    <w:rsid w:val="509727E6"/>
    <w:rsid w:val="509B7788"/>
    <w:rsid w:val="50A3118B"/>
    <w:rsid w:val="50A75B54"/>
    <w:rsid w:val="50AA12A8"/>
    <w:rsid w:val="50AC59E9"/>
    <w:rsid w:val="50AD6BAE"/>
    <w:rsid w:val="50AE34C0"/>
    <w:rsid w:val="50B415EA"/>
    <w:rsid w:val="50BA02FE"/>
    <w:rsid w:val="50BC3FFA"/>
    <w:rsid w:val="50BE6A7A"/>
    <w:rsid w:val="50CA3BA0"/>
    <w:rsid w:val="50D43A3A"/>
    <w:rsid w:val="50D50245"/>
    <w:rsid w:val="50D83EF7"/>
    <w:rsid w:val="50E023DF"/>
    <w:rsid w:val="50F42C1D"/>
    <w:rsid w:val="50F6575E"/>
    <w:rsid w:val="50FB2336"/>
    <w:rsid w:val="5100038B"/>
    <w:rsid w:val="5108493A"/>
    <w:rsid w:val="510A2FB8"/>
    <w:rsid w:val="510D04B1"/>
    <w:rsid w:val="510D2AA8"/>
    <w:rsid w:val="51165E00"/>
    <w:rsid w:val="51167D0E"/>
    <w:rsid w:val="51172D37"/>
    <w:rsid w:val="51180050"/>
    <w:rsid w:val="511D4240"/>
    <w:rsid w:val="5124706D"/>
    <w:rsid w:val="5127467D"/>
    <w:rsid w:val="51312C3A"/>
    <w:rsid w:val="51363DAD"/>
    <w:rsid w:val="513E4F39"/>
    <w:rsid w:val="513F7105"/>
    <w:rsid w:val="51402E7D"/>
    <w:rsid w:val="51431FAD"/>
    <w:rsid w:val="51497F84"/>
    <w:rsid w:val="514A5BAD"/>
    <w:rsid w:val="514B674C"/>
    <w:rsid w:val="514E559A"/>
    <w:rsid w:val="514F0A29"/>
    <w:rsid w:val="51515B93"/>
    <w:rsid w:val="51516E38"/>
    <w:rsid w:val="515468A2"/>
    <w:rsid w:val="515801C7"/>
    <w:rsid w:val="515A6840"/>
    <w:rsid w:val="51671B48"/>
    <w:rsid w:val="516C77CE"/>
    <w:rsid w:val="516F0EB8"/>
    <w:rsid w:val="517270F1"/>
    <w:rsid w:val="51736DAF"/>
    <w:rsid w:val="517A638F"/>
    <w:rsid w:val="517D3104"/>
    <w:rsid w:val="517D5E7F"/>
    <w:rsid w:val="5180327A"/>
    <w:rsid w:val="51844B18"/>
    <w:rsid w:val="5187285A"/>
    <w:rsid w:val="518841D3"/>
    <w:rsid w:val="518D725A"/>
    <w:rsid w:val="518D76A8"/>
    <w:rsid w:val="51907133"/>
    <w:rsid w:val="519A433C"/>
    <w:rsid w:val="51A26F77"/>
    <w:rsid w:val="51A27694"/>
    <w:rsid w:val="51A96C75"/>
    <w:rsid w:val="51B45A68"/>
    <w:rsid w:val="51B67FAA"/>
    <w:rsid w:val="51BC69A8"/>
    <w:rsid w:val="51BF4278"/>
    <w:rsid w:val="51C21AE4"/>
    <w:rsid w:val="51CD4504"/>
    <w:rsid w:val="51D75590"/>
    <w:rsid w:val="51D81308"/>
    <w:rsid w:val="51DA7E16"/>
    <w:rsid w:val="51E06ABF"/>
    <w:rsid w:val="51E601A6"/>
    <w:rsid w:val="51EE4F7D"/>
    <w:rsid w:val="51F15F45"/>
    <w:rsid w:val="51F25BDA"/>
    <w:rsid w:val="51F7178E"/>
    <w:rsid w:val="51FE0D6E"/>
    <w:rsid w:val="5200056D"/>
    <w:rsid w:val="520605DB"/>
    <w:rsid w:val="52171E30"/>
    <w:rsid w:val="52173BDE"/>
    <w:rsid w:val="521C2FA3"/>
    <w:rsid w:val="522602C5"/>
    <w:rsid w:val="52285DEB"/>
    <w:rsid w:val="522A347C"/>
    <w:rsid w:val="522E0F28"/>
    <w:rsid w:val="522E759F"/>
    <w:rsid w:val="523E560F"/>
    <w:rsid w:val="5248023B"/>
    <w:rsid w:val="52493BA6"/>
    <w:rsid w:val="52504449"/>
    <w:rsid w:val="5254235F"/>
    <w:rsid w:val="52591831"/>
    <w:rsid w:val="52592449"/>
    <w:rsid w:val="52636E23"/>
    <w:rsid w:val="5264494A"/>
    <w:rsid w:val="52680FB1"/>
    <w:rsid w:val="526A01B2"/>
    <w:rsid w:val="526A55A6"/>
    <w:rsid w:val="526B3F2A"/>
    <w:rsid w:val="526E7576"/>
    <w:rsid w:val="527276B4"/>
    <w:rsid w:val="527A5E46"/>
    <w:rsid w:val="52892D6A"/>
    <w:rsid w:val="528B0128"/>
    <w:rsid w:val="5290573F"/>
    <w:rsid w:val="52923265"/>
    <w:rsid w:val="529813CF"/>
    <w:rsid w:val="52991278"/>
    <w:rsid w:val="529C11E0"/>
    <w:rsid w:val="529F5982"/>
    <w:rsid w:val="52A01E26"/>
    <w:rsid w:val="52A043B1"/>
    <w:rsid w:val="52A42F98"/>
    <w:rsid w:val="52A65B43"/>
    <w:rsid w:val="52A80CDA"/>
    <w:rsid w:val="52A97E8C"/>
    <w:rsid w:val="52AC2C2F"/>
    <w:rsid w:val="52AD009F"/>
    <w:rsid w:val="52AE35F5"/>
    <w:rsid w:val="52AF3E17"/>
    <w:rsid w:val="52B4142D"/>
    <w:rsid w:val="52B70F1D"/>
    <w:rsid w:val="52B729E6"/>
    <w:rsid w:val="52C17D00"/>
    <w:rsid w:val="52C82F14"/>
    <w:rsid w:val="52E53CDC"/>
    <w:rsid w:val="52EA12F3"/>
    <w:rsid w:val="52EA311A"/>
    <w:rsid w:val="52EC1142"/>
    <w:rsid w:val="52F55D8A"/>
    <w:rsid w:val="52FB52AE"/>
    <w:rsid w:val="53036F3E"/>
    <w:rsid w:val="530A3743"/>
    <w:rsid w:val="530A7B81"/>
    <w:rsid w:val="5314011E"/>
    <w:rsid w:val="53220A8C"/>
    <w:rsid w:val="532760A3"/>
    <w:rsid w:val="533E4E87"/>
    <w:rsid w:val="5345477B"/>
    <w:rsid w:val="53467F62"/>
    <w:rsid w:val="53470203"/>
    <w:rsid w:val="53486019"/>
    <w:rsid w:val="53487DC7"/>
    <w:rsid w:val="5349426B"/>
    <w:rsid w:val="534959D8"/>
    <w:rsid w:val="534D3630"/>
    <w:rsid w:val="535449BE"/>
    <w:rsid w:val="53583B48"/>
    <w:rsid w:val="535A3E60"/>
    <w:rsid w:val="535B3F9E"/>
    <w:rsid w:val="53605111"/>
    <w:rsid w:val="53672943"/>
    <w:rsid w:val="536746F1"/>
    <w:rsid w:val="53690469"/>
    <w:rsid w:val="536B7291"/>
    <w:rsid w:val="5379560D"/>
    <w:rsid w:val="537E1A3B"/>
    <w:rsid w:val="538C05FC"/>
    <w:rsid w:val="538E6122"/>
    <w:rsid w:val="538F1360"/>
    <w:rsid w:val="53901E9A"/>
    <w:rsid w:val="5391176E"/>
    <w:rsid w:val="539317A7"/>
    <w:rsid w:val="5394300C"/>
    <w:rsid w:val="53975E41"/>
    <w:rsid w:val="539A38B6"/>
    <w:rsid w:val="53A414A2"/>
    <w:rsid w:val="53A42210"/>
    <w:rsid w:val="53AC0356"/>
    <w:rsid w:val="53B10062"/>
    <w:rsid w:val="53B43612"/>
    <w:rsid w:val="53B611D5"/>
    <w:rsid w:val="53B67427"/>
    <w:rsid w:val="53B73033"/>
    <w:rsid w:val="53D91EAA"/>
    <w:rsid w:val="53F41C8D"/>
    <w:rsid w:val="53FC2EA8"/>
    <w:rsid w:val="53FD61C0"/>
    <w:rsid w:val="54001669"/>
    <w:rsid w:val="5403198B"/>
    <w:rsid w:val="54057207"/>
    <w:rsid w:val="540B32CF"/>
    <w:rsid w:val="540D34EB"/>
    <w:rsid w:val="541128AF"/>
    <w:rsid w:val="541721AA"/>
    <w:rsid w:val="54187B75"/>
    <w:rsid w:val="541A5C08"/>
    <w:rsid w:val="541C372E"/>
    <w:rsid w:val="54232D0E"/>
    <w:rsid w:val="542645AC"/>
    <w:rsid w:val="542720D3"/>
    <w:rsid w:val="54302D35"/>
    <w:rsid w:val="543071D9"/>
    <w:rsid w:val="54316AAD"/>
    <w:rsid w:val="543837D7"/>
    <w:rsid w:val="543842E0"/>
    <w:rsid w:val="543A0058"/>
    <w:rsid w:val="54416A0B"/>
    <w:rsid w:val="54472288"/>
    <w:rsid w:val="544B0AF6"/>
    <w:rsid w:val="544B5DC1"/>
    <w:rsid w:val="544D1B39"/>
    <w:rsid w:val="54531F10"/>
    <w:rsid w:val="5454111A"/>
    <w:rsid w:val="5455279C"/>
    <w:rsid w:val="54555CC4"/>
    <w:rsid w:val="545F7ABE"/>
    <w:rsid w:val="54640C31"/>
    <w:rsid w:val="54696247"/>
    <w:rsid w:val="5474228E"/>
    <w:rsid w:val="54745318"/>
    <w:rsid w:val="54817F20"/>
    <w:rsid w:val="54824278"/>
    <w:rsid w:val="54877D10"/>
    <w:rsid w:val="548A7EB5"/>
    <w:rsid w:val="548C26F2"/>
    <w:rsid w:val="548D63DA"/>
    <w:rsid w:val="548E3F00"/>
    <w:rsid w:val="54971006"/>
    <w:rsid w:val="54A0435F"/>
    <w:rsid w:val="54A506C8"/>
    <w:rsid w:val="54A61249"/>
    <w:rsid w:val="54A6749B"/>
    <w:rsid w:val="54AB4AB2"/>
    <w:rsid w:val="54AC059B"/>
    <w:rsid w:val="54AC4C48"/>
    <w:rsid w:val="54B308BD"/>
    <w:rsid w:val="54B77121"/>
    <w:rsid w:val="54BD0697"/>
    <w:rsid w:val="54C31DFB"/>
    <w:rsid w:val="54C618EB"/>
    <w:rsid w:val="54C94F38"/>
    <w:rsid w:val="54D33745"/>
    <w:rsid w:val="54D51413"/>
    <w:rsid w:val="54D55F7F"/>
    <w:rsid w:val="54D569C1"/>
    <w:rsid w:val="54DB4AA8"/>
    <w:rsid w:val="54DE4E87"/>
    <w:rsid w:val="54E47ED0"/>
    <w:rsid w:val="54E75293"/>
    <w:rsid w:val="54E8238E"/>
    <w:rsid w:val="54EC75A4"/>
    <w:rsid w:val="54F008CA"/>
    <w:rsid w:val="54F16CCE"/>
    <w:rsid w:val="54F22D84"/>
    <w:rsid w:val="54FA2E28"/>
    <w:rsid w:val="55085A60"/>
    <w:rsid w:val="550E29DC"/>
    <w:rsid w:val="551136F3"/>
    <w:rsid w:val="551163C0"/>
    <w:rsid w:val="55272647"/>
    <w:rsid w:val="552A3C28"/>
    <w:rsid w:val="552C5715"/>
    <w:rsid w:val="55314FB7"/>
    <w:rsid w:val="5532232A"/>
    <w:rsid w:val="55400EA1"/>
    <w:rsid w:val="55411085"/>
    <w:rsid w:val="554E4571"/>
    <w:rsid w:val="5552317F"/>
    <w:rsid w:val="555C7B5A"/>
    <w:rsid w:val="5565284B"/>
    <w:rsid w:val="55654C60"/>
    <w:rsid w:val="556A47A5"/>
    <w:rsid w:val="556E620B"/>
    <w:rsid w:val="556F5C91"/>
    <w:rsid w:val="55733821"/>
    <w:rsid w:val="5574072D"/>
    <w:rsid w:val="5576698E"/>
    <w:rsid w:val="558275C0"/>
    <w:rsid w:val="55837EB9"/>
    <w:rsid w:val="558414D6"/>
    <w:rsid w:val="558570B1"/>
    <w:rsid w:val="5587381A"/>
    <w:rsid w:val="55910BDE"/>
    <w:rsid w:val="55942B9B"/>
    <w:rsid w:val="55983288"/>
    <w:rsid w:val="55985036"/>
    <w:rsid w:val="55992B5C"/>
    <w:rsid w:val="559D7181"/>
    <w:rsid w:val="55A04672"/>
    <w:rsid w:val="55A25EB5"/>
    <w:rsid w:val="55A82D9F"/>
    <w:rsid w:val="55B6370E"/>
    <w:rsid w:val="55BD4A9D"/>
    <w:rsid w:val="55C776C9"/>
    <w:rsid w:val="55CE6CAA"/>
    <w:rsid w:val="55D52ED3"/>
    <w:rsid w:val="55D63DB0"/>
    <w:rsid w:val="55E72F2E"/>
    <w:rsid w:val="55EB0ED2"/>
    <w:rsid w:val="55EE4C56"/>
    <w:rsid w:val="55F37F7B"/>
    <w:rsid w:val="55F83D27"/>
    <w:rsid w:val="55FA2FD9"/>
    <w:rsid w:val="55FD30EB"/>
    <w:rsid w:val="55FE394D"/>
    <w:rsid w:val="560501F2"/>
    <w:rsid w:val="5605790A"/>
    <w:rsid w:val="560F72CC"/>
    <w:rsid w:val="56101070"/>
    <w:rsid w:val="56156687"/>
    <w:rsid w:val="56180806"/>
    <w:rsid w:val="5621502B"/>
    <w:rsid w:val="56236C6E"/>
    <w:rsid w:val="562543F0"/>
    <w:rsid w:val="562616C9"/>
    <w:rsid w:val="5629178B"/>
    <w:rsid w:val="562D06F0"/>
    <w:rsid w:val="5630526E"/>
    <w:rsid w:val="56310FE7"/>
    <w:rsid w:val="56312D95"/>
    <w:rsid w:val="563441A1"/>
    <w:rsid w:val="563E0DDF"/>
    <w:rsid w:val="56436050"/>
    <w:rsid w:val="564832C4"/>
    <w:rsid w:val="564B02FA"/>
    <w:rsid w:val="564D2461"/>
    <w:rsid w:val="56552F27"/>
    <w:rsid w:val="565D1DDC"/>
    <w:rsid w:val="566029D6"/>
    <w:rsid w:val="56680EAC"/>
    <w:rsid w:val="56690CEB"/>
    <w:rsid w:val="566C0DC3"/>
    <w:rsid w:val="566D64C3"/>
    <w:rsid w:val="56705FB3"/>
    <w:rsid w:val="56737851"/>
    <w:rsid w:val="567A298E"/>
    <w:rsid w:val="567C4958"/>
    <w:rsid w:val="567D5FDA"/>
    <w:rsid w:val="567E4481"/>
    <w:rsid w:val="568461BA"/>
    <w:rsid w:val="568630E0"/>
    <w:rsid w:val="568B3962"/>
    <w:rsid w:val="56903F5F"/>
    <w:rsid w:val="56982E14"/>
    <w:rsid w:val="569D17FB"/>
    <w:rsid w:val="569D43CC"/>
    <w:rsid w:val="569F23F4"/>
    <w:rsid w:val="56A240CD"/>
    <w:rsid w:val="56B20379"/>
    <w:rsid w:val="56B411C3"/>
    <w:rsid w:val="56BC4D54"/>
    <w:rsid w:val="56C65BD3"/>
    <w:rsid w:val="56CD51B3"/>
    <w:rsid w:val="56D402F0"/>
    <w:rsid w:val="56D72E1C"/>
    <w:rsid w:val="56D7393C"/>
    <w:rsid w:val="56DE4CCA"/>
    <w:rsid w:val="56E26AF0"/>
    <w:rsid w:val="56E85B49"/>
    <w:rsid w:val="56E85F69"/>
    <w:rsid w:val="56F97D56"/>
    <w:rsid w:val="56FB3ACE"/>
    <w:rsid w:val="56FD582F"/>
    <w:rsid w:val="56FF112B"/>
    <w:rsid w:val="5712700E"/>
    <w:rsid w:val="571857B2"/>
    <w:rsid w:val="57234DD3"/>
    <w:rsid w:val="57266671"/>
    <w:rsid w:val="572E39BC"/>
    <w:rsid w:val="572F79C6"/>
    <w:rsid w:val="573C4334"/>
    <w:rsid w:val="573E74AA"/>
    <w:rsid w:val="574216FD"/>
    <w:rsid w:val="57444471"/>
    <w:rsid w:val="574662CF"/>
    <w:rsid w:val="574B7E86"/>
    <w:rsid w:val="574C6CD4"/>
    <w:rsid w:val="57500243"/>
    <w:rsid w:val="57547BA2"/>
    <w:rsid w:val="57596A47"/>
    <w:rsid w:val="575C2093"/>
    <w:rsid w:val="575C3A5C"/>
    <w:rsid w:val="575E0E78"/>
    <w:rsid w:val="57603931"/>
    <w:rsid w:val="576F39C9"/>
    <w:rsid w:val="57726708"/>
    <w:rsid w:val="577E025B"/>
    <w:rsid w:val="5783121E"/>
    <w:rsid w:val="578515EA"/>
    <w:rsid w:val="578735B4"/>
    <w:rsid w:val="5789732C"/>
    <w:rsid w:val="579D3706"/>
    <w:rsid w:val="579D6934"/>
    <w:rsid w:val="57A37CC2"/>
    <w:rsid w:val="57AC301B"/>
    <w:rsid w:val="57B65C47"/>
    <w:rsid w:val="57C2283E"/>
    <w:rsid w:val="57C77106"/>
    <w:rsid w:val="57CF6D09"/>
    <w:rsid w:val="57D04F5B"/>
    <w:rsid w:val="57D20282"/>
    <w:rsid w:val="57DA69E8"/>
    <w:rsid w:val="57DA770B"/>
    <w:rsid w:val="57EE0EDB"/>
    <w:rsid w:val="57EF1159"/>
    <w:rsid w:val="57F16C7F"/>
    <w:rsid w:val="58005114"/>
    <w:rsid w:val="5805272B"/>
    <w:rsid w:val="58117322"/>
    <w:rsid w:val="58134E48"/>
    <w:rsid w:val="58136BF6"/>
    <w:rsid w:val="581408D2"/>
    <w:rsid w:val="58183713"/>
    <w:rsid w:val="581C6FE0"/>
    <w:rsid w:val="582726A1"/>
    <w:rsid w:val="5827444F"/>
    <w:rsid w:val="582B2191"/>
    <w:rsid w:val="583059FA"/>
    <w:rsid w:val="58351A8B"/>
    <w:rsid w:val="58375D4D"/>
    <w:rsid w:val="58493626"/>
    <w:rsid w:val="585D442D"/>
    <w:rsid w:val="5861548F"/>
    <w:rsid w:val="58627CD5"/>
    <w:rsid w:val="586438F5"/>
    <w:rsid w:val="58711B6E"/>
    <w:rsid w:val="58717FC1"/>
    <w:rsid w:val="587A4EC7"/>
    <w:rsid w:val="58847AF3"/>
    <w:rsid w:val="588D4BFA"/>
    <w:rsid w:val="589046EA"/>
    <w:rsid w:val="58906498"/>
    <w:rsid w:val="58922210"/>
    <w:rsid w:val="58957303"/>
    <w:rsid w:val="589715D5"/>
    <w:rsid w:val="589A2E73"/>
    <w:rsid w:val="589B4BCF"/>
    <w:rsid w:val="58AB6E2E"/>
    <w:rsid w:val="58AC7D0E"/>
    <w:rsid w:val="58AD704A"/>
    <w:rsid w:val="58B008E9"/>
    <w:rsid w:val="58B303D9"/>
    <w:rsid w:val="58B32187"/>
    <w:rsid w:val="58B55EFF"/>
    <w:rsid w:val="58B8154B"/>
    <w:rsid w:val="58B83058"/>
    <w:rsid w:val="58BD4DB3"/>
    <w:rsid w:val="58D06F50"/>
    <w:rsid w:val="58D520FD"/>
    <w:rsid w:val="58D97BD3"/>
    <w:rsid w:val="58DA1063"/>
    <w:rsid w:val="58DC74D6"/>
    <w:rsid w:val="58DC7930"/>
    <w:rsid w:val="58E701E7"/>
    <w:rsid w:val="58E7636A"/>
    <w:rsid w:val="58EF0488"/>
    <w:rsid w:val="58EF340B"/>
    <w:rsid w:val="58EF56FD"/>
    <w:rsid w:val="58F44BE7"/>
    <w:rsid w:val="58F632BA"/>
    <w:rsid w:val="58FC58DC"/>
    <w:rsid w:val="58FF3D64"/>
    <w:rsid w:val="58FF53CC"/>
    <w:rsid w:val="59030078"/>
    <w:rsid w:val="59032D0E"/>
    <w:rsid w:val="59036C6A"/>
    <w:rsid w:val="59092819"/>
    <w:rsid w:val="59101387"/>
    <w:rsid w:val="591075D9"/>
    <w:rsid w:val="59213594"/>
    <w:rsid w:val="59266DFD"/>
    <w:rsid w:val="59281352"/>
    <w:rsid w:val="59285EF3"/>
    <w:rsid w:val="592C2E0C"/>
    <w:rsid w:val="59367040"/>
    <w:rsid w:val="59433CDD"/>
    <w:rsid w:val="59457283"/>
    <w:rsid w:val="594A2020"/>
    <w:rsid w:val="594B1686"/>
    <w:rsid w:val="594C1C2D"/>
    <w:rsid w:val="59505A7A"/>
    <w:rsid w:val="595379CD"/>
    <w:rsid w:val="595A102D"/>
    <w:rsid w:val="595A2602"/>
    <w:rsid w:val="59701E26"/>
    <w:rsid w:val="597162CA"/>
    <w:rsid w:val="5972257C"/>
    <w:rsid w:val="5979394B"/>
    <w:rsid w:val="597B0EF6"/>
    <w:rsid w:val="597C6A1D"/>
    <w:rsid w:val="59822285"/>
    <w:rsid w:val="598853C1"/>
    <w:rsid w:val="598D2358"/>
    <w:rsid w:val="59944FA9"/>
    <w:rsid w:val="599E4814"/>
    <w:rsid w:val="599E5680"/>
    <w:rsid w:val="599E63D6"/>
    <w:rsid w:val="59A16F79"/>
    <w:rsid w:val="59A41ECD"/>
    <w:rsid w:val="59A44A9E"/>
    <w:rsid w:val="59A55F2E"/>
    <w:rsid w:val="59A87812"/>
    <w:rsid w:val="59AA17DC"/>
    <w:rsid w:val="59AD307A"/>
    <w:rsid w:val="59AD4872"/>
    <w:rsid w:val="59AF58B1"/>
    <w:rsid w:val="59B2243E"/>
    <w:rsid w:val="59B66EB3"/>
    <w:rsid w:val="59B77A55"/>
    <w:rsid w:val="59BA0405"/>
    <w:rsid w:val="59C83A10"/>
    <w:rsid w:val="59C95F43"/>
    <w:rsid w:val="59CD7278"/>
    <w:rsid w:val="59D10B16"/>
    <w:rsid w:val="59D86349"/>
    <w:rsid w:val="59DB6BB4"/>
    <w:rsid w:val="59E70055"/>
    <w:rsid w:val="59E91DE6"/>
    <w:rsid w:val="59FB3DE5"/>
    <w:rsid w:val="5A0507C0"/>
    <w:rsid w:val="5A0709DC"/>
    <w:rsid w:val="5A074538"/>
    <w:rsid w:val="5A0C7908"/>
    <w:rsid w:val="5A0E464E"/>
    <w:rsid w:val="5A0F185C"/>
    <w:rsid w:val="5A325088"/>
    <w:rsid w:val="5A3366B4"/>
    <w:rsid w:val="5A3A75AC"/>
    <w:rsid w:val="5A3C564B"/>
    <w:rsid w:val="5A416A3F"/>
    <w:rsid w:val="5A4412E8"/>
    <w:rsid w:val="5A5308CC"/>
    <w:rsid w:val="5A532DAD"/>
    <w:rsid w:val="5A555F04"/>
    <w:rsid w:val="5A560DC3"/>
    <w:rsid w:val="5A5E4311"/>
    <w:rsid w:val="5A64198B"/>
    <w:rsid w:val="5A663955"/>
    <w:rsid w:val="5A6C6A91"/>
    <w:rsid w:val="5A6D4479"/>
    <w:rsid w:val="5A7013AB"/>
    <w:rsid w:val="5A706581"/>
    <w:rsid w:val="5A782CCD"/>
    <w:rsid w:val="5A7C058C"/>
    <w:rsid w:val="5A7C2604"/>
    <w:rsid w:val="5A81078E"/>
    <w:rsid w:val="5A8262B5"/>
    <w:rsid w:val="5A8950E2"/>
    <w:rsid w:val="5A8A6B27"/>
    <w:rsid w:val="5A8F01C0"/>
    <w:rsid w:val="5A92169B"/>
    <w:rsid w:val="5A936F04"/>
    <w:rsid w:val="5A953685"/>
    <w:rsid w:val="5A965EC8"/>
    <w:rsid w:val="5A9A061F"/>
    <w:rsid w:val="5A9C3327"/>
    <w:rsid w:val="5A9C6C38"/>
    <w:rsid w:val="5AA07308"/>
    <w:rsid w:val="5AB75F5E"/>
    <w:rsid w:val="5AB864BE"/>
    <w:rsid w:val="5AC3040C"/>
    <w:rsid w:val="5ACC12DE"/>
    <w:rsid w:val="5AD2186D"/>
    <w:rsid w:val="5AD26E66"/>
    <w:rsid w:val="5AD86373"/>
    <w:rsid w:val="5AE26034"/>
    <w:rsid w:val="5AF008CF"/>
    <w:rsid w:val="5AF02B4E"/>
    <w:rsid w:val="5AF36876"/>
    <w:rsid w:val="5AFD4446"/>
    <w:rsid w:val="5B013F5E"/>
    <w:rsid w:val="5B060C94"/>
    <w:rsid w:val="5B0E60D7"/>
    <w:rsid w:val="5B0F0CA8"/>
    <w:rsid w:val="5B0F1584"/>
    <w:rsid w:val="5B1433B1"/>
    <w:rsid w:val="5B155DE7"/>
    <w:rsid w:val="5B155FAA"/>
    <w:rsid w:val="5B1604D1"/>
    <w:rsid w:val="5B164E85"/>
    <w:rsid w:val="5B182775"/>
    <w:rsid w:val="5B1E422F"/>
    <w:rsid w:val="5B1F079D"/>
    <w:rsid w:val="5B21787C"/>
    <w:rsid w:val="5B27469B"/>
    <w:rsid w:val="5B321A89"/>
    <w:rsid w:val="5B323837"/>
    <w:rsid w:val="5B3475AF"/>
    <w:rsid w:val="5B3752F1"/>
    <w:rsid w:val="5B37709F"/>
    <w:rsid w:val="5B3C2907"/>
    <w:rsid w:val="5B3E21DC"/>
    <w:rsid w:val="5B4C4E68"/>
    <w:rsid w:val="5B4D0590"/>
    <w:rsid w:val="5B60703B"/>
    <w:rsid w:val="5B687259"/>
    <w:rsid w:val="5B6A2FD1"/>
    <w:rsid w:val="5B765E19"/>
    <w:rsid w:val="5B786BD3"/>
    <w:rsid w:val="5B8C73EB"/>
    <w:rsid w:val="5B994C60"/>
    <w:rsid w:val="5BAA5AC3"/>
    <w:rsid w:val="5BAF7B10"/>
    <w:rsid w:val="5BB46942"/>
    <w:rsid w:val="5BB71BBE"/>
    <w:rsid w:val="5BBE50CA"/>
    <w:rsid w:val="5BC14BBB"/>
    <w:rsid w:val="5BC50747"/>
    <w:rsid w:val="5BCA7FDA"/>
    <w:rsid w:val="5BCE7A03"/>
    <w:rsid w:val="5BD42698"/>
    <w:rsid w:val="5BD743DE"/>
    <w:rsid w:val="5BD7618C"/>
    <w:rsid w:val="5BE6320B"/>
    <w:rsid w:val="5BEB0156"/>
    <w:rsid w:val="5BEB6AF9"/>
    <w:rsid w:val="5BEE547A"/>
    <w:rsid w:val="5BF25889"/>
    <w:rsid w:val="5BF441AE"/>
    <w:rsid w:val="5BF52132"/>
    <w:rsid w:val="5BFB00CD"/>
    <w:rsid w:val="5BFC461E"/>
    <w:rsid w:val="5BFE708C"/>
    <w:rsid w:val="5C0511B9"/>
    <w:rsid w:val="5C0748B8"/>
    <w:rsid w:val="5C0A47B4"/>
    <w:rsid w:val="5C0C052C"/>
    <w:rsid w:val="5C0F2A53"/>
    <w:rsid w:val="5C11169E"/>
    <w:rsid w:val="5C145A54"/>
    <w:rsid w:val="5C1B076F"/>
    <w:rsid w:val="5C1D44E7"/>
    <w:rsid w:val="5C1F0C03"/>
    <w:rsid w:val="5C205D85"/>
    <w:rsid w:val="5C2515ED"/>
    <w:rsid w:val="5C2D5997"/>
    <w:rsid w:val="5C2E2250"/>
    <w:rsid w:val="5C3166BC"/>
    <w:rsid w:val="5C317F92"/>
    <w:rsid w:val="5C321615"/>
    <w:rsid w:val="5C423F4D"/>
    <w:rsid w:val="5C433822"/>
    <w:rsid w:val="5C447CC6"/>
    <w:rsid w:val="5C494506"/>
    <w:rsid w:val="5C4C26D6"/>
    <w:rsid w:val="5C4C6B7A"/>
    <w:rsid w:val="5C544F26"/>
    <w:rsid w:val="5C5B0B6B"/>
    <w:rsid w:val="5C5B3413"/>
    <w:rsid w:val="5C5C4AA0"/>
    <w:rsid w:val="5C5F52A8"/>
    <w:rsid w:val="5C6043D4"/>
    <w:rsid w:val="5C606182"/>
    <w:rsid w:val="5C630B61"/>
    <w:rsid w:val="5C6519EA"/>
    <w:rsid w:val="5C683FC9"/>
    <w:rsid w:val="5C6F5AAA"/>
    <w:rsid w:val="5C702869"/>
    <w:rsid w:val="5C7B120D"/>
    <w:rsid w:val="5C7D31D8"/>
    <w:rsid w:val="5C856760"/>
    <w:rsid w:val="5C983B6D"/>
    <w:rsid w:val="5C9A2465"/>
    <w:rsid w:val="5C9A78E6"/>
    <w:rsid w:val="5CA029F3"/>
    <w:rsid w:val="5CA30988"/>
    <w:rsid w:val="5CA73CCA"/>
    <w:rsid w:val="5CAC7619"/>
    <w:rsid w:val="5CB91492"/>
    <w:rsid w:val="5CBB65A6"/>
    <w:rsid w:val="5CBF734C"/>
    <w:rsid w:val="5CC20BEA"/>
    <w:rsid w:val="5CC508E8"/>
    <w:rsid w:val="5CC50A23"/>
    <w:rsid w:val="5CCC3817"/>
    <w:rsid w:val="5CD1707F"/>
    <w:rsid w:val="5CD66C9C"/>
    <w:rsid w:val="5CD77696"/>
    <w:rsid w:val="5CDA23D8"/>
    <w:rsid w:val="5CDE7FFF"/>
    <w:rsid w:val="5CE329E1"/>
    <w:rsid w:val="5CE40D9F"/>
    <w:rsid w:val="5CE46DB3"/>
    <w:rsid w:val="5CF3349A"/>
    <w:rsid w:val="5CFA65D6"/>
    <w:rsid w:val="5CFC234E"/>
    <w:rsid w:val="5D027239"/>
    <w:rsid w:val="5D131446"/>
    <w:rsid w:val="5D1561A9"/>
    <w:rsid w:val="5D156F6C"/>
    <w:rsid w:val="5D1D4073"/>
    <w:rsid w:val="5D2252A3"/>
    <w:rsid w:val="5D235B2D"/>
    <w:rsid w:val="5D2544BA"/>
    <w:rsid w:val="5D321A2E"/>
    <w:rsid w:val="5D374548"/>
    <w:rsid w:val="5D3A2E77"/>
    <w:rsid w:val="5D3A69D3"/>
    <w:rsid w:val="5D440D54"/>
    <w:rsid w:val="5D443CF5"/>
    <w:rsid w:val="5D46181B"/>
    <w:rsid w:val="5D49459C"/>
    <w:rsid w:val="5D4F6922"/>
    <w:rsid w:val="5D5201C0"/>
    <w:rsid w:val="5D522C41"/>
    <w:rsid w:val="5D5C103F"/>
    <w:rsid w:val="5D607E16"/>
    <w:rsid w:val="5D63417B"/>
    <w:rsid w:val="5D635307"/>
    <w:rsid w:val="5D663C6C"/>
    <w:rsid w:val="5D722610"/>
    <w:rsid w:val="5D7962D8"/>
    <w:rsid w:val="5D7C523D"/>
    <w:rsid w:val="5D806DA9"/>
    <w:rsid w:val="5D8A140E"/>
    <w:rsid w:val="5D971FC5"/>
    <w:rsid w:val="5D9F12A3"/>
    <w:rsid w:val="5DA1385F"/>
    <w:rsid w:val="5DA30A1C"/>
    <w:rsid w:val="5DAB77EA"/>
    <w:rsid w:val="5DAB78D0"/>
    <w:rsid w:val="5DB524FD"/>
    <w:rsid w:val="5DB744C7"/>
    <w:rsid w:val="5DCF1811"/>
    <w:rsid w:val="5DD21518"/>
    <w:rsid w:val="5DD40BD5"/>
    <w:rsid w:val="5DD744D0"/>
    <w:rsid w:val="5DD9443E"/>
    <w:rsid w:val="5DDC3F2E"/>
    <w:rsid w:val="5DDC7A8A"/>
    <w:rsid w:val="5DE74DAC"/>
    <w:rsid w:val="5DED2098"/>
    <w:rsid w:val="5DF41277"/>
    <w:rsid w:val="5DF72B16"/>
    <w:rsid w:val="5DFE20F6"/>
    <w:rsid w:val="5E015734"/>
    <w:rsid w:val="5E033269"/>
    <w:rsid w:val="5E0B036F"/>
    <w:rsid w:val="5E1436C8"/>
    <w:rsid w:val="5E196F30"/>
    <w:rsid w:val="5E197C49"/>
    <w:rsid w:val="5E1B5DED"/>
    <w:rsid w:val="5E1D7B0C"/>
    <w:rsid w:val="5E1F70B7"/>
    <w:rsid w:val="5E25629E"/>
    <w:rsid w:val="5E27164D"/>
    <w:rsid w:val="5E277BF7"/>
    <w:rsid w:val="5E281158"/>
    <w:rsid w:val="5E2D7601"/>
    <w:rsid w:val="5E327412"/>
    <w:rsid w:val="5E3574D4"/>
    <w:rsid w:val="5E3956C3"/>
    <w:rsid w:val="5E3A7F9B"/>
    <w:rsid w:val="5E40626B"/>
    <w:rsid w:val="5E426F07"/>
    <w:rsid w:val="5E4347D5"/>
    <w:rsid w:val="5E4C4C10"/>
    <w:rsid w:val="5E527E8C"/>
    <w:rsid w:val="5E5B7E40"/>
    <w:rsid w:val="5E5D0BCB"/>
    <w:rsid w:val="5E5D6E1D"/>
    <w:rsid w:val="5E624433"/>
    <w:rsid w:val="5E651DA7"/>
    <w:rsid w:val="5E694C83"/>
    <w:rsid w:val="5E6C7060"/>
    <w:rsid w:val="5E713415"/>
    <w:rsid w:val="5E7457CA"/>
    <w:rsid w:val="5E767EDE"/>
    <w:rsid w:val="5E783519"/>
    <w:rsid w:val="5E8842D5"/>
    <w:rsid w:val="5E8C3611"/>
    <w:rsid w:val="5E8E5228"/>
    <w:rsid w:val="5E8F0FA0"/>
    <w:rsid w:val="5E91615E"/>
    <w:rsid w:val="5E9640DD"/>
    <w:rsid w:val="5E9C2F2A"/>
    <w:rsid w:val="5EA30896"/>
    <w:rsid w:val="5EA467FA"/>
    <w:rsid w:val="5EAA4424"/>
    <w:rsid w:val="5EAC3900"/>
    <w:rsid w:val="5EAE65C2"/>
    <w:rsid w:val="5EAE7678"/>
    <w:rsid w:val="5EB821B1"/>
    <w:rsid w:val="5EB97DCB"/>
    <w:rsid w:val="5EBC294C"/>
    <w:rsid w:val="5EC51228"/>
    <w:rsid w:val="5EC836C0"/>
    <w:rsid w:val="5EC847A5"/>
    <w:rsid w:val="5EC92704"/>
    <w:rsid w:val="5ED66BCF"/>
    <w:rsid w:val="5EDD61AF"/>
    <w:rsid w:val="5EDD7E5B"/>
    <w:rsid w:val="5EDF1F25"/>
    <w:rsid w:val="5EE44E48"/>
    <w:rsid w:val="5EE47C66"/>
    <w:rsid w:val="5EEF14C5"/>
    <w:rsid w:val="5EF1163D"/>
    <w:rsid w:val="5EF3152F"/>
    <w:rsid w:val="5EF64F43"/>
    <w:rsid w:val="5EFC6636"/>
    <w:rsid w:val="5EFD5F0A"/>
    <w:rsid w:val="5F0059FA"/>
    <w:rsid w:val="5F015368"/>
    <w:rsid w:val="5F0751E1"/>
    <w:rsid w:val="5F10506C"/>
    <w:rsid w:val="5F116103"/>
    <w:rsid w:val="5F125E59"/>
    <w:rsid w:val="5F13397F"/>
    <w:rsid w:val="5F175824"/>
    <w:rsid w:val="5F1A3317"/>
    <w:rsid w:val="5F1C2834"/>
    <w:rsid w:val="5F291708"/>
    <w:rsid w:val="5F2F6E82"/>
    <w:rsid w:val="5F337B7D"/>
    <w:rsid w:val="5F352FDE"/>
    <w:rsid w:val="5F427DC1"/>
    <w:rsid w:val="5F435C39"/>
    <w:rsid w:val="5F4E4A51"/>
    <w:rsid w:val="5F5A0152"/>
    <w:rsid w:val="5F5A1C5D"/>
    <w:rsid w:val="5F5D2E4C"/>
    <w:rsid w:val="5F610B8F"/>
    <w:rsid w:val="5F635BF1"/>
    <w:rsid w:val="5F685A79"/>
    <w:rsid w:val="5F6A29BF"/>
    <w:rsid w:val="5F6A5702"/>
    <w:rsid w:val="5F7012A2"/>
    <w:rsid w:val="5F724B4A"/>
    <w:rsid w:val="5F7F1015"/>
    <w:rsid w:val="5F7F2DC3"/>
    <w:rsid w:val="5F851ACB"/>
    <w:rsid w:val="5F8605F5"/>
    <w:rsid w:val="5F860B68"/>
    <w:rsid w:val="5F8C7717"/>
    <w:rsid w:val="5F9745B0"/>
    <w:rsid w:val="5F983E05"/>
    <w:rsid w:val="5F994C9B"/>
    <w:rsid w:val="5F9A19AB"/>
    <w:rsid w:val="5F9A7A31"/>
    <w:rsid w:val="5F9B37DA"/>
    <w:rsid w:val="5F9E7E57"/>
    <w:rsid w:val="5FA4497F"/>
    <w:rsid w:val="5FA62BA7"/>
    <w:rsid w:val="5FA71E70"/>
    <w:rsid w:val="5FB26231"/>
    <w:rsid w:val="5FB32A6C"/>
    <w:rsid w:val="5FB4440F"/>
    <w:rsid w:val="5FBF0F0E"/>
    <w:rsid w:val="5FC16DB3"/>
    <w:rsid w:val="5FC80295"/>
    <w:rsid w:val="5FCD7FD2"/>
    <w:rsid w:val="5FD01870"/>
    <w:rsid w:val="5FD56E87"/>
    <w:rsid w:val="5FDB106B"/>
    <w:rsid w:val="5FDF3861"/>
    <w:rsid w:val="5FE01AB3"/>
    <w:rsid w:val="5FEE7260"/>
    <w:rsid w:val="5FF051C2"/>
    <w:rsid w:val="5FF94E59"/>
    <w:rsid w:val="5FFB354F"/>
    <w:rsid w:val="5FFC4413"/>
    <w:rsid w:val="5FFE462F"/>
    <w:rsid w:val="600357A2"/>
    <w:rsid w:val="600623A6"/>
    <w:rsid w:val="600725DB"/>
    <w:rsid w:val="600D14F5"/>
    <w:rsid w:val="601125AA"/>
    <w:rsid w:val="60132B5C"/>
    <w:rsid w:val="60163727"/>
    <w:rsid w:val="6017124D"/>
    <w:rsid w:val="601D2D07"/>
    <w:rsid w:val="601E082E"/>
    <w:rsid w:val="60242381"/>
    <w:rsid w:val="602A56D2"/>
    <w:rsid w:val="603340C0"/>
    <w:rsid w:val="60343BAD"/>
    <w:rsid w:val="60391874"/>
    <w:rsid w:val="603B3067"/>
    <w:rsid w:val="60466A01"/>
    <w:rsid w:val="60487659"/>
    <w:rsid w:val="6051650D"/>
    <w:rsid w:val="605709F3"/>
    <w:rsid w:val="60591866"/>
    <w:rsid w:val="605B738C"/>
    <w:rsid w:val="60625C72"/>
    <w:rsid w:val="6065020A"/>
    <w:rsid w:val="60660D79"/>
    <w:rsid w:val="606F72DB"/>
    <w:rsid w:val="60713EB7"/>
    <w:rsid w:val="60716BAF"/>
    <w:rsid w:val="607448F1"/>
    <w:rsid w:val="607509B4"/>
    <w:rsid w:val="607B7A2E"/>
    <w:rsid w:val="608F5287"/>
    <w:rsid w:val="609046E9"/>
    <w:rsid w:val="609E371C"/>
    <w:rsid w:val="60A952CA"/>
    <w:rsid w:val="60B0559C"/>
    <w:rsid w:val="60B116A2"/>
    <w:rsid w:val="60C317D9"/>
    <w:rsid w:val="60D16016"/>
    <w:rsid w:val="60D55390"/>
    <w:rsid w:val="60E05AE3"/>
    <w:rsid w:val="60E4392A"/>
    <w:rsid w:val="60EB4BB4"/>
    <w:rsid w:val="60ED40AE"/>
    <w:rsid w:val="60F554D2"/>
    <w:rsid w:val="60F670B5"/>
    <w:rsid w:val="61007F33"/>
    <w:rsid w:val="610125B0"/>
    <w:rsid w:val="61077514"/>
    <w:rsid w:val="6109441D"/>
    <w:rsid w:val="6113091A"/>
    <w:rsid w:val="61135EB8"/>
    <w:rsid w:val="61161505"/>
    <w:rsid w:val="6117377F"/>
    <w:rsid w:val="611E4AD3"/>
    <w:rsid w:val="61216FF4"/>
    <w:rsid w:val="61227797"/>
    <w:rsid w:val="612A5A76"/>
    <w:rsid w:val="612B5D9C"/>
    <w:rsid w:val="61370EAA"/>
    <w:rsid w:val="613D4CE3"/>
    <w:rsid w:val="61406582"/>
    <w:rsid w:val="61480D21"/>
    <w:rsid w:val="614918DA"/>
    <w:rsid w:val="61504A17"/>
    <w:rsid w:val="61581B1D"/>
    <w:rsid w:val="615D0EE2"/>
    <w:rsid w:val="615F3904"/>
    <w:rsid w:val="616404C2"/>
    <w:rsid w:val="61665FE8"/>
    <w:rsid w:val="61672B62"/>
    <w:rsid w:val="616A5248"/>
    <w:rsid w:val="61705355"/>
    <w:rsid w:val="61717F87"/>
    <w:rsid w:val="61830FD0"/>
    <w:rsid w:val="61842912"/>
    <w:rsid w:val="61927223"/>
    <w:rsid w:val="619A6E2E"/>
    <w:rsid w:val="619D39D4"/>
    <w:rsid w:val="619D4372"/>
    <w:rsid w:val="61A12632"/>
    <w:rsid w:val="61A4727D"/>
    <w:rsid w:val="61A556D5"/>
    <w:rsid w:val="61B56F70"/>
    <w:rsid w:val="61B825BC"/>
    <w:rsid w:val="61BC02FE"/>
    <w:rsid w:val="61BD3787"/>
    <w:rsid w:val="61C15914"/>
    <w:rsid w:val="61C3343B"/>
    <w:rsid w:val="61C64CD9"/>
    <w:rsid w:val="61C84EF5"/>
    <w:rsid w:val="61CC2880"/>
    <w:rsid w:val="61CD6067"/>
    <w:rsid w:val="61D03DA9"/>
    <w:rsid w:val="61D218D0"/>
    <w:rsid w:val="61D64A9A"/>
    <w:rsid w:val="61D902B3"/>
    <w:rsid w:val="61D908F6"/>
    <w:rsid w:val="61D90EB0"/>
    <w:rsid w:val="61DE28C0"/>
    <w:rsid w:val="61E17D65"/>
    <w:rsid w:val="61E33ADD"/>
    <w:rsid w:val="61E57855"/>
    <w:rsid w:val="61EA6C19"/>
    <w:rsid w:val="61EF2482"/>
    <w:rsid w:val="61F335F4"/>
    <w:rsid w:val="61F651DA"/>
    <w:rsid w:val="61FC4B9F"/>
    <w:rsid w:val="620A4073"/>
    <w:rsid w:val="620D2908"/>
    <w:rsid w:val="620D46B6"/>
    <w:rsid w:val="62127F1E"/>
    <w:rsid w:val="621D6ED0"/>
    <w:rsid w:val="622D1DA3"/>
    <w:rsid w:val="623B56C7"/>
    <w:rsid w:val="623C2F4B"/>
    <w:rsid w:val="623C4E6E"/>
    <w:rsid w:val="62487121"/>
    <w:rsid w:val="624D0F56"/>
    <w:rsid w:val="624D4635"/>
    <w:rsid w:val="62511E53"/>
    <w:rsid w:val="625642AF"/>
    <w:rsid w:val="62570027"/>
    <w:rsid w:val="625B7B17"/>
    <w:rsid w:val="62694C82"/>
    <w:rsid w:val="626A3B5D"/>
    <w:rsid w:val="626D15F8"/>
    <w:rsid w:val="62705956"/>
    <w:rsid w:val="62710B4C"/>
    <w:rsid w:val="6271733B"/>
    <w:rsid w:val="627209BD"/>
    <w:rsid w:val="62740899"/>
    <w:rsid w:val="62766443"/>
    <w:rsid w:val="6277164E"/>
    <w:rsid w:val="62782477"/>
    <w:rsid w:val="627B4140"/>
    <w:rsid w:val="628232F6"/>
    <w:rsid w:val="628D3A49"/>
    <w:rsid w:val="628F5A13"/>
    <w:rsid w:val="62914838"/>
    <w:rsid w:val="629D0130"/>
    <w:rsid w:val="629D7D01"/>
    <w:rsid w:val="629E17B2"/>
    <w:rsid w:val="62A35C6B"/>
    <w:rsid w:val="62AA7047"/>
    <w:rsid w:val="62B56103"/>
    <w:rsid w:val="62B84A84"/>
    <w:rsid w:val="62B92A90"/>
    <w:rsid w:val="62B97655"/>
    <w:rsid w:val="62BB05B6"/>
    <w:rsid w:val="62C57339"/>
    <w:rsid w:val="62C8765E"/>
    <w:rsid w:val="62C92CD3"/>
    <w:rsid w:val="62CC5ACB"/>
    <w:rsid w:val="62D00ABF"/>
    <w:rsid w:val="62D70CA9"/>
    <w:rsid w:val="62DA4EE0"/>
    <w:rsid w:val="62EE098B"/>
    <w:rsid w:val="62EE2739"/>
    <w:rsid w:val="62F16356"/>
    <w:rsid w:val="62F6004E"/>
    <w:rsid w:val="62F73EA8"/>
    <w:rsid w:val="62FF1540"/>
    <w:rsid w:val="6300421A"/>
    <w:rsid w:val="63097D22"/>
    <w:rsid w:val="630B246B"/>
    <w:rsid w:val="631B2082"/>
    <w:rsid w:val="631B2246"/>
    <w:rsid w:val="631D6E2D"/>
    <w:rsid w:val="631F0B45"/>
    <w:rsid w:val="63267639"/>
    <w:rsid w:val="6327561C"/>
    <w:rsid w:val="632A352C"/>
    <w:rsid w:val="632F46C6"/>
    <w:rsid w:val="63316ACA"/>
    <w:rsid w:val="63377DE5"/>
    <w:rsid w:val="63387E58"/>
    <w:rsid w:val="633A340B"/>
    <w:rsid w:val="633F11E7"/>
    <w:rsid w:val="6343576F"/>
    <w:rsid w:val="63497CC0"/>
    <w:rsid w:val="634E142A"/>
    <w:rsid w:val="63510202"/>
    <w:rsid w:val="63576530"/>
    <w:rsid w:val="63610329"/>
    <w:rsid w:val="63636380"/>
    <w:rsid w:val="63666087"/>
    <w:rsid w:val="636B22A4"/>
    <w:rsid w:val="636C365E"/>
    <w:rsid w:val="636D5D54"/>
    <w:rsid w:val="636E4AC0"/>
    <w:rsid w:val="637611DC"/>
    <w:rsid w:val="637800F4"/>
    <w:rsid w:val="637F7835"/>
    <w:rsid w:val="638022CD"/>
    <w:rsid w:val="638135AD"/>
    <w:rsid w:val="638210D3"/>
    <w:rsid w:val="638764CB"/>
    <w:rsid w:val="63892462"/>
    <w:rsid w:val="638A0392"/>
    <w:rsid w:val="63901267"/>
    <w:rsid w:val="63996C58"/>
    <w:rsid w:val="639F3A33"/>
    <w:rsid w:val="63A25805"/>
    <w:rsid w:val="63AC4286"/>
    <w:rsid w:val="63AF2ED6"/>
    <w:rsid w:val="63B10704"/>
    <w:rsid w:val="63B74F3B"/>
    <w:rsid w:val="63B75221"/>
    <w:rsid w:val="63BB627E"/>
    <w:rsid w:val="63C0653A"/>
    <w:rsid w:val="63C67212"/>
    <w:rsid w:val="63CC234F"/>
    <w:rsid w:val="63D27965"/>
    <w:rsid w:val="63D350AF"/>
    <w:rsid w:val="63D7141F"/>
    <w:rsid w:val="63D80CF3"/>
    <w:rsid w:val="63D932EA"/>
    <w:rsid w:val="63DB0061"/>
    <w:rsid w:val="63E53A13"/>
    <w:rsid w:val="63E66B44"/>
    <w:rsid w:val="63E87188"/>
    <w:rsid w:val="63E94CAF"/>
    <w:rsid w:val="63F024E1"/>
    <w:rsid w:val="63F61C71"/>
    <w:rsid w:val="63F85AE5"/>
    <w:rsid w:val="63F86598"/>
    <w:rsid w:val="63FA17B2"/>
    <w:rsid w:val="63FC1710"/>
    <w:rsid w:val="6401095C"/>
    <w:rsid w:val="64012DCD"/>
    <w:rsid w:val="64071779"/>
    <w:rsid w:val="64080B72"/>
    <w:rsid w:val="640C55D8"/>
    <w:rsid w:val="640D3F85"/>
    <w:rsid w:val="640D5551"/>
    <w:rsid w:val="64153CF6"/>
    <w:rsid w:val="641A130C"/>
    <w:rsid w:val="641C1AA3"/>
    <w:rsid w:val="641F52B0"/>
    <w:rsid w:val="64222AAF"/>
    <w:rsid w:val="642344A2"/>
    <w:rsid w:val="642E6B65"/>
    <w:rsid w:val="642F125B"/>
    <w:rsid w:val="643028DD"/>
    <w:rsid w:val="6431668F"/>
    <w:rsid w:val="64326656"/>
    <w:rsid w:val="64354398"/>
    <w:rsid w:val="643823FF"/>
    <w:rsid w:val="64395C36"/>
    <w:rsid w:val="643F76D5"/>
    <w:rsid w:val="64412D3D"/>
    <w:rsid w:val="64426B0C"/>
    <w:rsid w:val="644B7717"/>
    <w:rsid w:val="644F5459"/>
    <w:rsid w:val="64523418"/>
    <w:rsid w:val="645C1924"/>
    <w:rsid w:val="6461518D"/>
    <w:rsid w:val="64705249"/>
    <w:rsid w:val="647629E6"/>
    <w:rsid w:val="64767E1C"/>
    <w:rsid w:val="647A1DAB"/>
    <w:rsid w:val="647C3D75"/>
    <w:rsid w:val="6483327E"/>
    <w:rsid w:val="64833CCD"/>
    <w:rsid w:val="64840614"/>
    <w:rsid w:val="64846806"/>
    <w:rsid w:val="648570CD"/>
    <w:rsid w:val="64882719"/>
    <w:rsid w:val="648F3AA8"/>
    <w:rsid w:val="64942E6C"/>
    <w:rsid w:val="64970BAF"/>
    <w:rsid w:val="649A1EA7"/>
    <w:rsid w:val="649C1397"/>
    <w:rsid w:val="64A029E3"/>
    <w:rsid w:val="64A10E0C"/>
    <w:rsid w:val="64A22A05"/>
    <w:rsid w:val="64AC31D6"/>
    <w:rsid w:val="64AD50B9"/>
    <w:rsid w:val="64B67287"/>
    <w:rsid w:val="64BB183B"/>
    <w:rsid w:val="64BC23C3"/>
    <w:rsid w:val="64BD62C4"/>
    <w:rsid w:val="64C23E7D"/>
    <w:rsid w:val="64C32B9E"/>
    <w:rsid w:val="64C96A10"/>
    <w:rsid w:val="64CB27C0"/>
    <w:rsid w:val="64D32693"/>
    <w:rsid w:val="64D4595F"/>
    <w:rsid w:val="64E57B6C"/>
    <w:rsid w:val="64E73A0C"/>
    <w:rsid w:val="64EC0EFA"/>
    <w:rsid w:val="64ED57CA"/>
    <w:rsid w:val="64EE6A20"/>
    <w:rsid w:val="64F63B27"/>
    <w:rsid w:val="64F72019"/>
    <w:rsid w:val="64F733FB"/>
    <w:rsid w:val="64FD1A5E"/>
    <w:rsid w:val="64FF0C2E"/>
    <w:rsid w:val="6502427A"/>
    <w:rsid w:val="650242EE"/>
    <w:rsid w:val="65053D6A"/>
    <w:rsid w:val="65067046"/>
    <w:rsid w:val="650A6582"/>
    <w:rsid w:val="651B533C"/>
    <w:rsid w:val="651D2E62"/>
    <w:rsid w:val="65240694"/>
    <w:rsid w:val="652507F9"/>
    <w:rsid w:val="652561BA"/>
    <w:rsid w:val="65257F68"/>
    <w:rsid w:val="652D1B5C"/>
    <w:rsid w:val="652D70DC"/>
    <w:rsid w:val="6536485D"/>
    <w:rsid w:val="653F3F71"/>
    <w:rsid w:val="65476131"/>
    <w:rsid w:val="654C1999"/>
    <w:rsid w:val="654E5711"/>
    <w:rsid w:val="65516FAF"/>
    <w:rsid w:val="65566374"/>
    <w:rsid w:val="655B2009"/>
    <w:rsid w:val="655B7E2E"/>
    <w:rsid w:val="655C3499"/>
    <w:rsid w:val="655D3BA6"/>
    <w:rsid w:val="655E7D6D"/>
    <w:rsid w:val="655F4A2A"/>
    <w:rsid w:val="65601EB5"/>
    <w:rsid w:val="65613696"/>
    <w:rsid w:val="65637788"/>
    <w:rsid w:val="6568460D"/>
    <w:rsid w:val="656942F9"/>
    <w:rsid w:val="656960A7"/>
    <w:rsid w:val="657C73C5"/>
    <w:rsid w:val="658253BB"/>
    <w:rsid w:val="65850E7C"/>
    <w:rsid w:val="65855276"/>
    <w:rsid w:val="658630FD"/>
    <w:rsid w:val="65864EAB"/>
    <w:rsid w:val="658904F7"/>
    <w:rsid w:val="6589396E"/>
    <w:rsid w:val="659B09D6"/>
    <w:rsid w:val="659B1CC4"/>
    <w:rsid w:val="659B206D"/>
    <w:rsid w:val="659C7BBA"/>
    <w:rsid w:val="65A672FB"/>
    <w:rsid w:val="65A92947"/>
    <w:rsid w:val="65AC2438"/>
    <w:rsid w:val="65AF0766"/>
    <w:rsid w:val="65B302F4"/>
    <w:rsid w:val="65B5782C"/>
    <w:rsid w:val="65BD63F3"/>
    <w:rsid w:val="65DF0A5F"/>
    <w:rsid w:val="65E7379E"/>
    <w:rsid w:val="65EC58B4"/>
    <w:rsid w:val="65EE47FE"/>
    <w:rsid w:val="65F06E06"/>
    <w:rsid w:val="65F17F28"/>
    <w:rsid w:val="65F67214"/>
    <w:rsid w:val="65F77B57"/>
    <w:rsid w:val="66000B6C"/>
    <w:rsid w:val="660B4553"/>
    <w:rsid w:val="660F30F2"/>
    <w:rsid w:val="66130107"/>
    <w:rsid w:val="661C73DE"/>
    <w:rsid w:val="661D6FAC"/>
    <w:rsid w:val="661E1452"/>
    <w:rsid w:val="661E3335"/>
    <w:rsid w:val="661F70AE"/>
    <w:rsid w:val="662F5CA4"/>
    <w:rsid w:val="662F6AF7"/>
    <w:rsid w:val="66344907"/>
    <w:rsid w:val="663F7A7C"/>
    <w:rsid w:val="6647639F"/>
    <w:rsid w:val="6648068F"/>
    <w:rsid w:val="664A412A"/>
    <w:rsid w:val="664D528C"/>
    <w:rsid w:val="664F6635"/>
    <w:rsid w:val="665A00E6"/>
    <w:rsid w:val="665A1E94"/>
    <w:rsid w:val="666534E5"/>
    <w:rsid w:val="666D423B"/>
    <w:rsid w:val="666D7E19"/>
    <w:rsid w:val="66734B1E"/>
    <w:rsid w:val="667473F9"/>
    <w:rsid w:val="6675142D"/>
    <w:rsid w:val="66754F1F"/>
    <w:rsid w:val="66763171"/>
    <w:rsid w:val="667D3BE9"/>
    <w:rsid w:val="667E3DD4"/>
    <w:rsid w:val="66833198"/>
    <w:rsid w:val="668F2BF0"/>
    <w:rsid w:val="668F5FE1"/>
    <w:rsid w:val="66967370"/>
    <w:rsid w:val="66A001EE"/>
    <w:rsid w:val="66A80E51"/>
    <w:rsid w:val="66AB26EF"/>
    <w:rsid w:val="66AC1952"/>
    <w:rsid w:val="66AC74D4"/>
    <w:rsid w:val="66B6356E"/>
    <w:rsid w:val="66BE7558"/>
    <w:rsid w:val="66C35C8B"/>
    <w:rsid w:val="66C51A03"/>
    <w:rsid w:val="66C82E62"/>
    <w:rsid w:val="66C937DB"/>
    <w:rsid w:val="66CA0391"/>
    <w:rsid w:val="66D12DD8"/>
    <w:rsid w:val="66D63C10"/>
    <w:rsid w:val="66D659BE"/>
    <w:rsid w:val="66D71736"/>
    <w:rsid w:val="66DC69E8"/>
    <w:rsid w:val="66E3632D"/>
    <w:rsid w:val="66E53E53"/>
    <w:rsid w:val="66EC6F90"/>
    <w:rsid w:val="66ED0F5A"/>
    <w:rsid w:val="66F41291"/>
    <w:rsid w:val="66F44FD1"/>
    <w:rsid w:val="66F552F2"/>
    <w:rsid w:val="66F95F2B"/>
    <w:rsid w:val="67000C8D"/>
    <w:rsid w:val="670342D9"/>
    <w:rsid w:val="67087B42"/>
    <w:rsid w:val="67092027"/>
    <w:rsid w:val="670B7304"/>
    <w:rsid w:val="670D5158"/>
    <w:rsid w:val="670F2C7E"/>
    <w:rsid w:val="67153663"/>
    <w:rsid w:val="67154518"/>
    <w:rsid w:val="671B06F8"/>
    <w:rsid w:val="67210FD7"/>
    <w:rsid w:val="672506F4"/>
    <w:rsid w:val="672524A2"/>
    <w:rsid w:val="672C3097"/>
    <w:rsid w:val="672D1356"/>
    <w:rsid w:val="672D6B6A"/>
    <w:rsid w:val="673267FF"/>
    <w:rsid w:val="6737039B"/>
    <w:rsid w:val="67372ECB"/>
    <w:rsid w:val="673B0820"/>
    <w:rsid w:val="673C6346"/>
    <w:rsid w:val="673E0C66"/>
    <w:rsid w:val="67404FA6"/>
    <w:rsid w:val="67406EAD"/>
    <w:rsid w:val="67452B44"/>
    <w:rsid w:val="675263A7"/>
    <w:rsid w:val="675C3547"/>
    <w:rsid w:val="675E48FC"/>
    <w:rsid w:val="67686034"/>
    <w:rsid w:val="676905DD"/>
    <w:rsid w:val="676C6322"/>
    <w:rsid w:val="676F7BC1"/>
    <w:rsid w:val="67705236"/>
    <w:rsid w:val="67755047"/>
    <w:rsid w:val="6777770A"/>
    <w:rsid w:val="67784CC7"/>
    <w:rsid w:val="677C66A3"/>
    <w:rsid w:val="67801DCE"/>
    <w:rsid w:val="6784541A"/>
    <w:rsid w:val="678809D3"/>
    <w:rsid w:val="67894B8D"/>
    <w:rsid w:val="67895BD4"/>
    <w:rsid w:val="678E1763"/>
    <w:rsid w:val="678E44EB"/>
    <w:rsid w:val="67BA52E0"/>
    <w:rsid w:val="67BC109C"/>
    <w:rsid w:val="67BF6DE1"/>
    <w:rsid w:val="67C473FE"/>
    <w:rsid w:val="67CF5B66"/>
    <w:rsid w:val="67D0065F"/>
    <w:rsid w:val="67D04C04"/>
    <w:rsid w:val="67D363A2"/>
    <w:rsid w:val="67DC5256"/>
    <w:rsid w:val="67DD2D7C"/>
    <w:rsid w:val="67DF647F"/>
    <w:rsid w:val="67E1553D"/>
    <w:rsid w:val="67E57E78"/>
    <w:rsid w:val="67EC18AA"/>
    <w:rsid w:val="67EC2FBF"/>
    <w:rsid w:val="67F15B3E"/>
    <w:rsid w:val="67FF5CB2"/>
    <w:rsid w:val="68092C9C"/>
    <w:rsid w:val="680C5838"/>
    <w:rsid w:val="68101C5B"/>
    <w:rsid w:val="682329EA"/>
    <w:rsid w:val="682409AB"/>
    <w:rsid w:val="68264723"/>
    <w:rsid w:val="682D5AB2"/>
    <w:rsid w:val="682E182A"/>
    <w:rsid w:val="683230C8"/>
    <w:rsid w:val="68352BB8"/>
    <w:rsid w:val="68394457"/>
    <w:rsid w:val="683E437D"/>
    <w:rsid w:val="6844104D"/>
    <w:rsid w:val="68466B73"/>
    <w:rsid w:val="684A6664"/>
    <w:rsid w:val="684C0258"/>
    <w:rsid w:val="684E77D6"/>
    <w:rsid w:val="684F6E36"/>
    <w:rsid w:val="68550B65"/>
    <w:rsid w:val="68670295"/>
    <w:rsid w:val="686C7A9F"/>
    <w:rsid w:val="686D4100"/>
    <w:rsid w:val="686F0EA4"/>
    <w:rsid w:val="68750B51"/>
    <w:rsid w:val="687D1F6C"/>
    <w:rsid w:val="687E00BB"/>
    <w:rsid w:val="688431F8"/>
    <w:rsid w:val="688E0268"/>
    <w:rsid w:val="688E4077"/>
    <w:rsid w:val="689618A9"/>
    <w:rsid w:val="68994EF5"/>
    <w:rsid w:val="689C49E5"/>
    <w:rsid w:val="68AA0C8F"/>
    <w:rsid w:val="68AD2376"/>
    <w:rsid w:val="68AE0E91"/>
    <w:rsid w:val="68B03FED"/>
    <w:rsid w:val="68B50C73"/>
    <w:rsid w:val="68B910F3"/>
    <w:rsid w:val="68B95DF5"/>
    <w:rsid w:val="68BC0BE4"/>
    <w:rsid w:val="68BC6E36"/>
    <w:rsid w:val="68C13645"/>
    <w:rsid w:val="68C77CB4"/>
    <w:rsid w:val="68D04DC4"/>
    <w:rsid w:val="68D221B5"/>
    <w:rsid w:val="68D423D1"/>
    <w:rsid w:val="68D636CE"/>
    <w:rsid w:val="68D953DF"/>
    <w:rsid w:val="68DB3760"/>
    <w:rsid w:val="68ED6FEF"/>
    <w:rsid w:val="68F021D6"/>
    <w:rsid w:val="68F4037D"/>
    <w:rsid w:val="68F62348"/>
    <w:rsid w:val="69124CA8"/>
    <w:rsid w:val="691D5B26"/>
    <w:rsid w:val="69205616"/>
    <w:rsid w:val="69206397"/>
    <w:rsid w:val="6922313D"/>
    <w:rsid w:val="692542C5"/>
    <w:rsid w:val="692769A5"/>
    <w:rsid w:val="693115D2"/>
    <w:rsid w:val="69324EAF"/>
    <w:rsid w:val="693764BC"/>
    <w:rsid w:val="693A5FB7"/>
    <w:rsid w:val="693C4BE9"/>
    <w:rsid w:val="694330B3"/>
    <w:rsid w:val="694869D5"/>
    <w:rsid w:val="69491CA4"/>
    <w:rsid w:val="69515B20"/>
    <w:rsid w:val="69522C72"/>
    <w:rsid w:val="69562FD1"/>
    <w:rsid w:val="695A688E"/>
    <w:rsid w:val="69635503"/>
    <w:rsid w:val="69643755"/>
    <w:rsid w:val="696574CD"/>
    <w:rsid w:val="69662352"/>
    <w:rsid w:val="696848C8"/>
    <w:rsid w:val="696C2F60"/>
    <w:rsid w:val="696C43B8"/>
    <w:rsid w:val="69731BEA"/>
    <w:rsid w:val="6975655B"/>
    <w:rsid w:val="697B0A9F"/>
    <w:rsid w:val="697C5C9E"/>
    <w:rsid w:val="698060B5"/>
    <w:rsid w:val="69842B01"/>
    <w:rsid w:val="698A2554"/>
    <w:rsid w:val="698C05B6"/>
    <w:rsid w:val="698C1452"/>
    <w:rsid w:val="698C2CAC"/>
    <w:rsid w:val="6994453F"/>
    <w:rsid w:val="69967687"/>
    <w:rsid w:val="699A2925"/>
    <w:rsid w:val="699B2906"/>
    <w:rsid w:val="69B1116B"/>
    <w:rsid w:val="69B61AD7"/>
    <w:rsid w:val="69BB1D1F"/>
    <w:rsid w:val="69C02956"/>
    <w:rsid w:val="69CD7D75"/>
    <w:rsid w:val="69D34437"/>
    <w:rsid w:val="69D451A6"/>
    <w:rsid w:val="69D501AF"/>
    <w:rsid w:val="69DD3507"/>
    <w:rsid w:val="69E55F18"/>
    <w:rsid w:val="69EC619F"/>
    <w:rsid w:val="69F93C34"/>
    <w:rsid w:val="69FB1CFE"/>
    <w:rsid w:val="6A002D52"/>
    <w:rsid w:val="6A037436"/>
    <w:rsid w:val="6A047FD5"/>
    <w:rsid w:val="6A070584"/>
    <w:rsid w:val="6A0B3BD1"/>
    <w:rsid w:val="6A0C7949"/>
    <w:rsid w:val="6A0E1913"/>
    <w:rsid w:val="6A136F29"/>
    <w:rsid w:val="6A1D769E"/>
    <w:rsid w:val="6A22716C"/>
    <w:rsid w:val="6A254BD0"/>
    <w:rsid w:val="6A3B3D8A"/>
    <w:rsid w:val="6A3C1B50"/>
    <w:rsid w:val="6A3F7D1E"/>
    <w:rsid w:val="6A441C65"/>
    <w:rsid w:val="6A492BD6"/>
    <w:rsid w:val="6A4C49CC"/>
    <w:rsid w:val="6A537326"/>
    <w:rsid w:val="6A5437CA"/>
    <w:rsid w:val="6A550200"/>
    <w:rsid w:val="6A5B1BF8"/>
    <w:rsid w:val="6A5C442C"/>
    <w:rsid w:val="6A652F77"/>
    <w:rsid w:val="6A6872A3"/>
    <w:rsid w:val="6A694D9B"/>
    <w:rsid w:val="6A6C10E4"/>
    <w:rsid w:val="6A6F6406"/>
    <w:rsid w:val="6A7D0E05"/>
    <w:rsid w:val="6A8169BA"/>
    <w:rsid w:val="6A8614A9"/>
    <w:rsid w:val="6A864DB1"/>
    <w:rsid w:val="6A887DFF"/>
    <w:rsid w:val="6A8A4A65"/>
    <w:rsid w:val="6A8E0FBE"/>
    <w:rsid w:val="6A9873F8"/>
    <w:rsid w:val="6A995680"/>
    <w:rsid w:val="6A9D53A6"/>
    <w:rsid w:val="6AA27434"/>
    <w:rsid w:val="6AA574F6"/>
    <w:rsid w:val="6AA62461"/>
    <w:rsid w:val="6AAD7118"/>
    <w:rsid w:val="6AB4051B"/>
    <w:rsid w:val="6AB9362D"/>
    <w:rsid w:val="6ACD532A"/>
    <w:rsid w:val="6AD14E1A"/>
    <w:rsid w:val="6AD16259"/>
    <w:rsid w:val="6AD773F8"/>
    <w:rsid w:val="6ADC37BF"/>
    <w:rsid w:val="6ADD22E4"/>
    <w:rsid w:val="6ADE7537"/>
    <w:rsid w:val="6AE23EA1"/>
    <w:rsid w:val="6AE6604A"/>
    <w:rsid w:val="6AEE41CC"/>
    <w:rsid w:val="6AF01018"/>
    <w:rsid w:val="6AF1726A"/>
    <w:rsid w:val="6AFF4C15"/>
    <w:rsid w:val="6B00125C"/>
    <w:rsid w:val="6B056872"/>
    <w:rsid w:val="6B0673B7"/>
    <w:rsid w:val="6B1038E1"/>
    <w:rsid w:val="6B1076B7"/>
    <w:rsid w:val="6B107944"/>
    <w:rsid w:val="6B19056F"/>
    <w:rsid w:val="6B1B7E43"/>
    <w:rsid w:val="6B2748BC"/>
    <w:rsid w:val="6B2A197B"/>
    <w:rsid w:val="6B317D3A"/>
    <w:rsid w:val="6B362ECF"/>
    <w:rsid w:val="6B381289"/>
    <w:rsid w:val="6B3929BF"/>
    <w:rsid w:val="6B397FE0"/>
    <w:rsid w:val="6B3A7059"/>
    <w:rsid w:val="6B3C600C"/>
    <w:rsid w:val="6B411367"/>
    <w:rsid w:val="6B472799"/>
    <w:rsid w:val="6B4A76AE"/>
    <w:rsid w:val="6B4D0219"/>
    <w:rsid w:val="6B4D72A6"/>
    <w:rsid w:val="6B4F21E3"/>
    <w:rsid w:val="6B560E7C"/>
    <w:rsid w:val="6B574BF4"/>
    <w:rsid w:val="6B5B2936"/>
    <w:rsid w:val="6B5B46E4"/>
    <w:rsid w:val="6B5E5F82"/>
    <w:rsid w:val="6B68305E"/>
    <w:rsid w:val="6B6964E2"/>
    <w:rsid w:val="6B6E3551"/>
    <w:rsid w:val="6B6F1695"/>
    <w:rsid w:val="6B730171"/>
    <w:rsid w:val="6B79100E"/>
    <w:rsid w:val="6B7D526B"/>
    <w:rsid w:val="6B87372B"/>
    <w:rsid w:val="6B8A4FC9"/>
    <w:rsid w:val="6B8C0D18"/>
    <w:rsid w:val="6B9156FC"/>
    <w:rsid w:val="6B975E2B"/>
    <w:rsid w:val="6B9B71D6"/>
    <w:rsid w:val="6B9F6960"/>
    <w:rsid w:val="6BA0659B"/>
    <w:rsid w:val="6BA0733A"/>
    <w:rsid w:val="6BA50055"/>
    <w:rsid w:val="6BA86A50"/>
    <w:rsid w:val="6BB02E29"/>
    <w:rsid w:val="6BB107A8"/>
    <w:rsid w:val="6BB11F14"/>
    <w:rsid w:val="6BB33130"/>
    <w:rsid w:val="6BC97EFC"/>
    <w:rsid w:val="6BCC1263"/>
    <w:rsid w:val="6BCE135A"/>
    <w:rsid w:val="6BCF6E80"/>
    <w:rsid w:val="6BD61FBC"/>
    <w:rsid w:val="6BD808EE"/>
    <w:rsid w:val="6BDB5825"/>
    <w:rsid w:val="6BDE45F3"/>
    <w:rsid w:val="6BDE7466"/>
    <w:rsid w:val="6BE24E05"/>
    <w:rsid w:val="6BE65222"/>
    <w:rsid w:val="6BEC5C84"/>
    <w:rsid w:val="6BED17F6"/>
    <w:rsid w:val="6BEE37AA"/>
    <w:rsid w:val="6BF30DC0"/>
    <w:rsid w:val="6BFC3B49"/>
    <w:rsid w:val="6BFD22BB"/>
    <w:rsid w:val="6BFF59B7"/>
    <w:rsid w:val="6C007039"/>
    <w:rsid w:val="6C040838"/>
    <w:rsid w:val="6C0528A2"/>
    <w:rsid w:val="6C052D0E"/>
    <w:rsid w:val="6C06763B"/>
    <w:rsid w:val="6C07486C"/>
    <w:rsid w:val="6C0905E4"/>
    <w:rsid w:val="6C0C1E82"/>
    <w:rsid w:val="6C0E79A8"/>
    <w:rsid w:val="6C101972"/>
    <w:rsid w:val="6C172D01"/>
    <w:rsid w:val="6C1C0317"/>
    <w:rsid w:val="6C1D408F"/>
    <w:rsid w:val="6C1F5711"/>
    <w:rsid w:val="6C270A6A"/>
    <w:rsid w:val="6C293447"/>
    <w:rsid w:val="6C2C42D2"/>
    <w:rsid w:val="6C3118E9"/>
    <w:rsid w:val="6C354F35"/>
    <w:rsid w:val="6C3867D3"/>
    <w:rsid w:val="6C3A66BC"/>
    <w:rsid w:val="6C3A69EF"/>
    <w:rsid w:val="6C4644CC"/>
    <w:rsid w:val="6C494E44"/>
    <w:rsid w:val="6C4B44C7"/>
    <w:rsid w:val="6C4C54AA"/>
    <w:rsid w:val="6C5008E7"/>
    <w:rsid w:val="6C501D6F"/>
    <w:rsid w:val="6C5309A3"/>
    <w:rsid w:val="6C53185F"/>
    <w:rsid w:val="6C537AB1"/>
    <w:rsid w:val="6C591C44"/>
    <w:rsid w:val="6C5D448C"/>
    <w:rsid w:val="6C640B6D"/>
    <w:rsid w:val="6C671463"/>
    <w:rsid w:val="6C6B0234"/>
    <w:rsid w:val="6C6D154A"/>
    <w:rsid w:val="6C7353BC"/>
    <w:rsid w:val="6C786FF5"/>
    <w:rsid w:val="6C7D068A"/>
    <w:rsid w:val="6C863145"/>
    <w:rsid w:val="6C8B0FF9"/>
    <w:rsid w:val="6C8B2DA7"/>
    <w:rsid w:val="6C8D2FC3"/>
    <w:rsid w:val="6C8E0AE9"/>
    <w:rsid w:val="6C8E2897"/>
    <w:rsid w:val="6C90660F"/>
    <w:rsid w:val="6C952FB6"/>
    <w:rsid w:val="6CA133EA"/>
    <w:rsid w:val="6CA577EC"/>
    <w:rsid w:val="6CA92135"/>
    <w:rsid w:val="6CAD5413"/>
    <w:rsid w:val="6CB06CB1"/>
    <w:rsid w:val="6CD96208"/>
    <w:rsid w:val="6CDD1A3E"/>
    <w:rsid w:val="6CDF1345"/>
    <w:rsid w:val="6CE1166F"/>
    <w:rsid w:val="6CE257EF"/>
    <w:rsid w:val="6CE30E35"/>
    <w:rsid w:val="6CE34991"/>
    <w:rsid w:val="6CE36AAC"/>
    <w:rsid w:val="6CE40709"/>
    <w:rsid w:val="6CE4522F"/>
    <w:rsid w:val="6CE626D3"/>
    <w:rsid w:val="6CE631C5"/>
    <w:rsid w:val="6CF22E26"/>
    <w:rsid w:val="6CFC7E0A"/>
    <w:rsid w:val="6CFD7CAA"/>
    <w:rsid w:val="6CFE4DF5"/>
    <w:rsid w:val="6D035033"/>
    <w:rsid w:val="6D042B59"/>
    <w:rsid w:val="6D077569"/>
    <w:rsid w:val="6D082649"/>
    <w:rsid w:val="6D082E1C"/>
    <w:rsid w:val="6D1234C8"/>
    <w:rsid w:val="6D1763FC"/>
    <w:rsid w:val="6D1B5B8F"/>
    <w:rsid w:val="6D1C4347"/>
    <w:rsid w:val="6D1C6232"/>
    <w:rsid w:val="6D350F65"/>
    <w:rsid w:val="6D3F3B91"/>
    <w:rsid w:val="6D415B5B"/>
    <w:rsid w:val="6D443C83"/>
    <w:rsid w:val="6D452BB7"/>
    <w:rsid w:val="6D461AE4"/>
    <w:rsid w:val="6D4B1CBB"/>
    <w:rsid w:val="6D51777A"/>
    <w:rsid w:val="6D5A33FF"/>
    <w:rsid w:val="6D5C2995"/>
    <w:rsid w:val="6D5E7031"/>
    <w:rsid w:val="6D6569F2"/>
    <w:rsid w:val="6D662C4C"/>
    <w:rsid w:val="6D6B7C04"/>
    <w:rsid w:val="6D6F1C14"/>
    <w:rsid w:val="6D70425D"/>
    <w:rsid w:val="6D705117"/>
    <w:rsid w:val="6D71190D"/>
    <w:rsid w:val="6D741A8D"/>
    <w:rsid w:val="6D763A57"/>
    <w:rsid w:val="6D793547"/>
    <w:rsid w:val="6D7C0AE9"/>
    <w:rsid w:val="6D7E0B5E"/>
    <w:rsid w:val="6D8307B0"/>
    <w:rsid w:val="6D836337"/>
    <w:rsid w:val="6D836D15"/>
    <w:rsid w:val="6D837BCB"/>
    <w:rsid w:val="6D86010A"/>
    <w:rsid w:val="6D88378A"/>
    <w:rsid w:val="6D8A5754"/>
    <w:rsid w:val="6D8A7502"/>
    <w:rsid w:val="6D91263F"/>
    <w:rsid w:val="6D947AC7"/>
    <w:rsid w:val="6D9640F9"/>
    <w:rsid w:val="6D970FE2"/>
    <w:rsid w:val="6DA22683"/>
    <w:rsid w:val="6DA5433C"/>
    <w:rsid w:val="6DA6184C"/>
    <w:rsid w:val="6DA81247"/>
    <w:rsid w:val="6DA97D78"/>
    <w:rsid w:val="6DB12CE1"/>
    <w:rsid w:val="6DB77BCC"/>
    <w:rsid w:val="6DBB3B60"/>
    <w:rsid w:val="6DBC51E2"/>
    <w:rsid w:val="6DC171AB"/>
    <w:rsid w:val="6DC252F2"/>
    <w:rsid w:val="6DC615E8"/>
    <w:rsid w:val="6DD30EA9"/>
    <w:rsid w:val="6DD54C21"/>
    <w:rsid w:val="6DD720B6"/>
    <w:rsid w:val="6DDB1B0C"/>
    <w:rsid w:val="6DE07122"/>
    <w:rsid w:val="6DE44E65"/>
    <w:rsid w:val="6DEA0FF9"/>
    <w:rsid w:val="6DF90F09"/>
    <w:rsid w:val="6DFB3F5C"/>
    <w:rsid w:val="6E084582"/>
    <w:rsid w:val="6E113780"/>
    <w:rsid w:val="6E16620A"/>
    <w:rsid w:val="6E192634"/>
    <w:rsid w:val="6E237BE1"/>
    <w:rsid w:val="6E272FA3"/>
    <w:rsid w:val="6E277B0B"/>
    <w:rsid w:val="6E28421F"/>
    <w:rsid w:val="6E290AC9"/>
    <w:rsid w:val="6E2A2603"/>
    <w:rsid w:val="6E2B5F27"/>
    <w:rsid w:val="6E2F3C06"/>
    <w:rsid w:val="6E35746E"/>
    <w:rsid w:val="6E3631E6"/>
    <w:rsid w:val="6E366386"/>
    <w:rsid w:val="6E3672D1"/>
    <w:rsid w:val="6E3C6F65"/>
    <w:rsid w:val="6E470F4F"/>
    <w:rsid w:val="6E4A0A40"/>
    <w:rsid w:val="6E565636"/>
    <w:rsid w:val="6E6F3730"/>
    <w:rsid w:val="6E70494A"/>
    <w:rsid w:val="6E714910"/>
    <w:rsid w:val="6E7C32EF"/>
    <w:rsid w:val="6E7D2BC3"/>
    <w:rsid w:val="6E837BA8"/>
    <w:rsid w:val="6E864EAA"/>
    <w:rsid w:val="6E885AA4"/>
    <w:rsid w:val="6E8A6984"/>
    <w:rsid w:val="6E901A44"/>
    <w:rsid w:val="6E91041D"/>
    <w:rsid w:val="6E94481B"/>
    <w:rsid w:val="6E9543B1"/>
    <w:rsid w:val="6E983758"/>
    <w:rsid w:val="6E98550D"/>
    <w:rsid w:val="6EA23365"/>
    <w:rsid w:val="6EA41295"/>
    <w:rsid w:val="6EA64F9E"/>
    <w:rsid w:val="6EAE5472"/>
    <w:rsid w:val="6EB37946"/>
    <w:rsid w:val="6EB8009F"/>
    <w:rsid w:val="6EB80153"/>
    <w:rsid w:val="6EB81E4D"/>
    <w:rsid w:val="6EBC193D"/>
    <w:rsid w:val="6EBD0F25"/>
    <w:rsid w:val="6EC26D08"/>
    <w:rsid w:val="6EC52DE9"/>
    <w:rsid w:val="6ECE6718"/>
    <w:rsid w:val="6EDF562C"/>
    <w:rsid w:val="6EE15CC4"/>
    <w:rsid w:val="6EE32F2D"/>
    <w:rsid w:val="6EE67BF2"/>
    <w:rsid w:val="6EE8132F"/>
    <w:rsid w:val="6EE834A4"/>
    <w:rsid w:val="6EEF1E74"/>
    <w:rsid w:val="6EF410D7"/>
    <w:rsid w:val="6EF415C9"/>
    <w:rsid w:val="6EF94940"/>
    <w:rsid w:val="6EF9621B"/>
    <w:rsid w:val="6EFC4430"/>
    <w:rsid w:val="6EFF5CCE"/>
    <w:rsid w:val="6F011A46"/>
    <w:rsid w:val="6F0B5CC2"/>
    <w:rsid w:val="6F0D2199"/>
    <w:rsid w:val="6F0E76AB"/>
    <w:rsid w:val="6F0F5283"/>
    <w:rsid w:val="6F17556A"/>
    <w:rsid w:val="6F1C418A"/>
    <w:rsid w:val="6F2F0361"/>
    <w:rsid w:val="6F307C36"/>
    <w:rsid w:val="6F345978"/>
    <w:rsid w:val="6F3C5AED"/>
    <w:rsid w:val="6F3E041D"/>
    <w:rsid w:val="6F4242A3"/>
    <w:rsid w:val="6F480FD0"/>
    <w:rsid w:val="6F4B2CC1"/>
    <w:rsid w:val="6F5558EE"/>
    <w:rsid w:val="6F5B73A8"/>
    <w:rsid w:val="6F5E29F5"/>
    <w:rsid w:val="6F624C36"/>
    <w:rsid w:val="6F763D82"/>
    <w:rsid w:val="6F76710D"/>
    <w:rsid w:val="6F7C10CD"/>
    <w:rsid w:val="6F8010EF"/>
    <w:rsid w:val="6F836796"/>
    <w:rsid w:val="6F8F6824"/>
    <w:rsid w:val="6F8F7052"/>
    <w:rsid w:val="6F914B78"/>
    <w:rsid w:val="6F9251A5"/>
    <w:rsid w:val="6F937367"/>
    <w:rsid w:val="6F956CD8"/>
    <w:rsid w:val="6F963198"/>
    <w:rsid w:val="6F9E54E7"/>
    <w:rsid w:val="6FAA0F5B"/>
    <w:rsid w:val="6FAC1340"/>
    <w:rsid w:val="6FAF4FFE"/>
    <w:rsid w:val="6FB70357"/>
    <w:rsid w:val="6FBB7E47"/>
    <w:rsid w:val="6FBE7937"/>
    <w:rsid w:val="6FC614C4"/>
    <w:rsid w:val="6FC82564"/>
    <w:rsid w:val="6FC862F8"/>
    <w:rsid w:val="6FCD36D6"/>
    <w:rsid w:val="6FDB3A32"/>
    <w:rsid w:val="6FE16655"/>
    <w:rsid w:val="6FE211DA"/>
    <w:rsid w:val="6FE5312D"/>
    <w:rsid w:val="6FE70C3C"/>
    <w:rsid w:val="6FE86762"/>
    <w:rsid w:val="6FE95FE8"/>
    <w:rsid w:val="6FF11928"/>
    <w:rsid w:val="6FF330B2"/>
    <w:rsid w:val="6FF375E1"/>
    <w:rsid w:val="6FF869A5"/>
    <w:rsid w:val="6FF94903"/>
    <w:rsid w:val="6FFD3517"/>
    <w:rsid w:val="6FFE7D34"/>
    <w:rsid w:val="700532A0"/>
    <w:rsid w:val="70090BB2"/>
    <w:rsid w:val="70124EFA"/>
    <w:rsid w:val="701C6DDB"/>
    <w:rsid w:val="70221C74"/>
    <w:rsid w:val="7023779A"/>
    <w:rsid w:val="702459EC"/>
    <w:rsid w:val="702754DC"/>
    <w:rsid w:val="70293E5A"/>
    <w:rsid w:val="702D4A16"/>
    <w:rsid w:val="702D790B"/>
    <w:rsid w:val="7030295B"/>
    <w:rsid w:val="70335C2F"/>
    <w:rsid w:val="70367C0A"/>
    <w:rsid w:val="703B2D36"/>
    <w:rsid w:val="703B6CD7"/>
    <w:rsid w:val="703D085C"/>
    <w:rsid w:val="70406B57"/>
    <w:rsid w:val="70457C8C"/>
    <w:rsid w:val="704E09C0"/>
    <w:rsid w:val="7054787E"/>
    <w:rsid w:val="70581963"/>
    <w:rsid w:val="705B2397"/>
    <w:rsid w:val="70690007"/>
    <w:rsid w:val="70730722"/>
    <w:rsid w:val="707A560C"/>
    <w:rsid w:val="707B1384"/>
    <w:rsid w:val="708357D1"/>
    <w:rsid w:val="70864ADD"/>
    <w:rsid w:val="7089584F"/>
    <w:rsid w:val="708B529E"/>
    <w:rsid w:val="708C533F"/>
    <w:rsid w:val="708E7F74"/>
    <w:rsid w:val="70950698"/>
    <w:rsid w:val="70967824"/>
    <w:rsid w:val="7097629B"/>
    <w:rsid w:val="709A5CAE"/>
    <w:rsid w:val="709F1E24"/>
    <w:rsid w:val="70A73F27"/>
    <w:rsid w:val="70A94143"/>
    <w:rsid w:val="70B07280"/>
    <w:rsid w:val="70BC0C6D"/>
    <w:rsid w:val="70BF5715"/>
    <w:rsid w:val="70BF7CCC"/>
    <w:rsid w:val="70C16E68"/>
    <w:rsid w:val="70CB40BA"/>
    <w:rsid w:val="70CE3BAA"/>
    <w:rsid w:val="70D50A94"/>
    <w:rsid w:val="70D51A9F"/>
    <w:rsid w:val="70E55BB0"/>
    <w:rsid w:val="70E60EF4"/>
    <w:rsid w:val="70E62CA2"/>
    <w:rsid w:val="70E84C6C"/>
    <w:rsid w:val="70E872EC"/>
    <w:rsid w:val="70EC1A0D"/>
    <w:rsid w:val="70EF7B22"/>
    <w:rsid w:val="70F07E7A"/>
    <w:rsid w:val="70F3716D"/>
    <w:rsid w:val="70F46873"/>
    <w:rsid w:val="70F46BBC"/>
    <w:rsid w:val="70F74E78"/>
    <w:rsid w:val="71015D2D"/>
    <w:rsid w:val="710534AA"/>
    <w:rsid w:val="710540F1"/>
    <w:rsid w:val="710606C8"/>
    <w:rsid w:val="71091244"/>
    <w:rsid w:val="711041C2"/>
    <w:rsid w:val="7117628B"/>
    <w:rsid w:val="711A6DEF"/>
    <w:rsid w:val="7121252E"/>
    <w:rsid w:val="71220EF5"/>
    <w:rsid w:val="71221911"/>
    <w:rsid w:val="7128128D"/>
    <w:rsid w:val="71285068"/>
    <w:rsid w:val="713003C1"/>
    <w:rsid w:val="71333A0D"/>
    <w:rsid w:val="71352A9F"/>
    <w:rsid w:val="71376F72"/>
    <w:rsid w:val="71402523"/>
    <w:rsid w:val="7141612A"/>
    <w:rsid w:val="714B0D57"/>
    <w:rsid w:val="714B2030"/>
    <w:rsid w:val="7150636D"/>
    <w:rsid w:val="71551BD5"/>
    <w:rsid w:val="71593474"/>
    <w:rsid w:val="715C2793"/>
    <w:rsid w:val="71663089"/>
    <w:rsid w:val="71685DAD"/>
    <w:rsid w:val="716A38D3"/>
    <w:rsid w:val="717209D9"/>
    <w:rsid w:val="71777D9E"/>
    <w:rsid w:val="7179472C"/>
    <w:rsid w:val="717958C4"/>
    <w:rsid w:val="717C53B4"/>
    <w:rsid w:val="718030F6"/>
    <w:rsid w:val="71804EA4"/>
    <w:rsid w:val="71872601"/>
    <w:rsid w:val="71883D59"/>
    <w:rsid w:val="718B12E8"/>
    <w:rsid w:val="718D75C1"/>
    <w:rsid w:val="71922E29"/>
    <w:rsid w:val="71945B8B"/>
    <w:rsid w:val="71946BA2"/>
    <w:rsid w:val="71B0505E"/>
    <w:rsid w:val="71B66B18"/>
    <w:rsid w:val="71B710B5"/>
    <w:rsid w:val="71C50B09"/>
    <w:rsid w:val="71E01BD8"/>
    <w:rsid w:val="71E74F23"/>
    <w:rsid w:val="71EA0570"/>
    <w:rsid w:val="71EC253A"/>
    <w:rsid w:val="71EE0EE5"/>
    <w:rsid w:val="71F56214"/>
    <w:rsid w:val="71F633B8"/>
    <w:rsid w:val="71FA110A"/>
    <w:rsid w:val="7205184D"/>
    <w:rsid w:val="72072EC1"/>
    <w:rsid w:val="72190F08"/>
    <w:rsid w:val="721D26F3"/>
    <w:rsid w:val="721E58E3"/>
    <w:rsid w:val="722D066E"/>
    <w:rsid w:val="722F0678"/>
    <w:rsid w:val="72336DE5"/>
    <w:rsid w:val="72430D76"/>
    <w:rsid w:val="724D0AFE"/>
    <w:rsid w:val="72523032"/>
    <w:rsid w:val="725956F5"/>
    <w:rsid w:val="725D3437"/>
    <w:rsid w:val="725E4ABA"/>
    <w:rsid w:val="725E75FD"/>
    <w:rsid w:val="725F67CF"/>
    <w:rsid w:val="725F6CDC"/>
    <w:rsid w:val="7265261F"/>
    <w:rsid w:val="726A7902"/>
    <w:rsid w:val="726B27F9"/>
    <w:rsid w:val="726B5B54"/>
    <w:rsid w:val="726C71D7"/>
    <w:rsid w:val="72734A09"/>
    <w:rsid w:val="727D13E4"/>
    <w:rsid w:val="728F1BF4"/>
    <w:rsid w:val="72924874"/>
    <w:rsid w:val="72952BD1"/>
    <w:rsid w:val="72965F01"/>
    <w:rsid w:val="729F135A"/>
    <w:rsid w:val="72A03324"/>
    <w:rsid w:val="72A05985"/>
    <w:rsid w:val="72A44BC2"/>
    <w:rsid w:val="72A66B8C"/>
    <w:rsid w:val="72AB13CD"/>
    <w:rsid w:val="72B5273A"/>
    <w:rsid w:val="72B82BE4"/>
    <w:rsid w:val="72BB3CBA"/>
    <w:rsid w:val="72CB65F3"/>
    <w:rsid w:val="72D03C09"/>
    <w:rsid w:val="72D80D10"/>
    <w:rsid w:val="72D82ABE"/>
    <w:rsid w:val="72DF5BFA"/>
    <w:rsid w:val="72F62F44"/>
    <w:rsid w:val="72F77CB0"/>
    <w:rsid w:val="72FC49FE"/>
    <w:rsid w:val="73016AAA"/>
    <w:rsid w:val="730438B3"/>
    <w:rsid w:val="73057E05"/>
    <w:rsid w:val="73093217"/>
    <w:rsid w:val="73117D7E"/>
    <w:rsid w:val="73127AB5"/>
    <w:rsid w:val="731735E6"/>
    <w:rsid w:val="7318178E"/>
    <w:rsid w:val="7318413C"/>
    <w:rsid w:val="731D413A"/>
    <w:rsid w:val="732710B7"/>
    <w:rsid w:val="73304F94"/>
    <w:rsid w:val="7338355D"/>
    <w:rsid w:val="733A1083"/>
    <w:rsid w:val="733C304D"/>
    <w:rsid w:val="733D66E3"/>
    <w:rsid w:val="73424E40"/>
    <w:rsid w:val="734359DE"/>
    <w:rsid w:val="73515143"/>
    <w:rsid w:val="73522870"/>
    <w:rsid w:val="73532145"/>
    <w:rsid w:val="73571C35"/>
    <w:rsid w:val="735723B8"/>
    <w:rsid w:val="73644352"/>
    <w:rsid w:val="736507F6"/>
    <w:rsid w:val="736B2874"/>
    <w:rsid w:val="73781BAB"/>
    <w:rsid w:val="7379604F"/>
    <w:rsid w:val="73837E02"/>
    <w:rsid w:val="73851135"/>
    <w:rsid w:val="738531BD"/>
    <w:rsid w:val="73917AEE"/>
    <w:rsid w:val="739369E5"/>
    <w:rsid w:val="739C6BE4"/>
    <w:rsid w:val="73AA6208"/>
    <w:rsid w:val="73AD5CF9"/>
    <w:rsid w:val="73C054F7"/>
    <w:rsid w:val="73C6500C"/>
    <w:rsid w:val="73D03795"/>
    <w:rsid w:val="73D32C53"/>
    <w:rsid w:val="73DA21D9"/>
    <w:rsid w:val="73DC65DE"/>
    <w:rsid w:val="73E21E46"/>
    <w:rsid w:val="73E84917"/>
    <w:rsid w:val="73EC4A73"/>
    <w:rsid w:val="73F0217B"/>
    <w:rsid w:val="73F35066"/>
    <w:rsid w:val="73F531FC"/>
    <w:rsid w:val="73F73418"/>
    <w:rsid w:val="73F751C6"/>
    <w:rsid w:val="73FE47A6"/>
    <w:rsid w:val="74026A17"/>
    <w:rsid w:val="74100036"/>
    <w:rsid w:val="74114085"/>
    <w:rsid w:val="74130252"/>
    <w:rsid w:val="74161BB3"/>
    <w:rsid w:val="741B7106"/>
    <w:rsid w:val="741E09A4"/>
    <w:rsid w:val="74220495"/>
    <w:rsid w:val="742A7349"/>
    <w:rsid w:val="742B7A65"/>
    <w:rsid w:val="742F4960"/>
    <w:rsid w:val="74312486"/>
    <w:rsid w:val="74340B60"/>
    <w:rsid w:val="74405330"/>
    <w:rsid w:val="74455F31"/>
    <w:rsid w:val="74463A57"/>
    <w:rsid w:val="74534AF2"/>
    <w:rsid w:val="74542618"/>
    <w:rsid w:val="74546174"/>
    <w:rsid w:val="74556815"/>
    <w:rsid w:val="74573252"/>
    <w:rsid w:val="745D4ADD"/>
    <w:rsid w:val="745E6825"/>
    <w:rsid w:val="74604BD7"/>
    <w:rsid w:val="74682B38"/>
    <w:rsid w:val="746B4C90"/>
    <w:rsid w:val="746F1200"/>
    <w:rsid w:val="747601B3"/>
    <w:rsid w:val="74770050"/>
    <w:rsid w:val="74786307"/>
    <w:rsid w:val="74802E55"/>
    <w:rsid w:val="7481790F"/>
    <w:rsid w:val="74880394"/>
    <w:rsid w:val="748E607C"/>
    <w:rsid w:val="748F3650"/>
    <w:rsid w:val="74911176"/>
    <w:rsid w:val="74934EEE"/>
    <w:rsid w:val="749529D2"/>
    <w:rsid w:val="74962C31"/>
    <w:rsid w:val="749F7D37"/>
    <w:rsid w:val="74A452AC"/>
    <w:rsid w:val="74A64FC5"/>
    <w:rsid w:val="74AC09E2"/>
    <w:rsid w:val="74B135C7"/>
    <w:rsid w:val="74B707E8"/>
    <w:rsid w:val="74BC211B"/>
    <w:rsid w:val="74C07CAE"/>
    <w:rsid w:val="74C14349"/>
    <w:rsid w:val="74C70BD1"/>
    <w:rsid w:val="74C84165"/>
    <w:rsid w:val="74CA3F6B"/>
    <w:rsid w:val="74D379E1"/>
    <w:rsid w:val="74D4757B"/>
    <w:rsid w:val="74DA2B1D"/>
    <w:rsid w:val="74DE6E03"/>
    <w:rsid w:val="74E22279"/>
    <w:rsid w:val="74E41BEE"/>
    <w:rsid w:val="74EA3555"/>
    <w:rsid w:val="74EC7A89"/>
    <w:rsid w:val="74F02341"/>
    <w:rsid w:val="74F74754"/>
    <w:rsid w:val="75026D05"/>
    <w:rsid w:val="7506713D"/>
    <w:rsid w:val="750E27C7"/>
    <w:rsid w:val="75175B20"/>
    <w:rsid w:val="751D2A0A"/>
    <w:rsid w:val="752913AF"/>
    <w:rsid w:val="753340C0"/>
    <w:rsid w:val="7536484E"/>
    <w:rsid w:val="754C6F35"/>
    <w:rsid w:val="754F71E0"/>
    <w:rsid w:val="75501031"/>
    <w:rsid w:val="755530A0"/>
    <w:rsid w:val="755747BE"/>
    <w:rsid w:val="755E2130"/>
    <w:rsid w:val="75641166"/>
    <w:rsid w:val="75731778"/>
    <w:rsid w:val="7576441D"/>
    <w:rsid w:val="75766244"/>
    <w:rsid w:val="757A422E"/>
    <w:rsid w:val="757C3BD5"/>
    <w:rsid w:val="757C5412"/>
    <w:rsid w:val="75811530"/>
    <w:rsid w:val="7582410B"/>
    <w:rsid w:val="758B02BC"/>
    <w:rsid w:val="758B3E18"/>
    <w:rsid w:val="75954C96"/>
    <w:rsid w:val="75976C60"/>
    <w:rsid w:val="759A405B"/>
    <w:rsid w:val="759D1CBC"/>
    <w:rsid w:val="75A54C36"/>
    <w:rsid w:val="75A81F94"/>
    <w:rsid w:val="75A849CA"/>
    <w:rsid w:val="75AB270C"/>
    <w:rsid w:val="75B06567"/>
    <w:rsid w:val="75BA4FF6"/>
    <w:rsid w:val="75BA64AB"/>
    <w:rsid w:val="75C10304"/>
    <w:rsid w:val="75C17839"/>
    <w:rsid w:val="75C37A55"/>
    <w:rsid w:val="75CB2679"/>
    <w:rsid w:val="75D21A46"/>
    <w:rsid w:val="75D67789"/>
    <w:rsid w:val="75DD619C"/>
    <w:rsid w:val="75E74A69"/>
    <w:rsid w:val="75E83B00"/>
    <w:rsid w:val="75E874BC"/>
    <w:rsid w:val="75EA0EF3"/>
    <w:rsid w:val="75EB0D5A"/>
    <w:rsid w:val="75ED062E"/>
    <w:rsid w:val="75FC790B"/>
    <w:rsid w:val="76007DF5"/>
    <w:rsid w:val="76085468"/>
    <w:rsid w:val="760A5684"/>
    <w:rsid w:val="76171B4F"/>
    <w:rsid w:val="761803DD"/>
    <w:rsid w:val="76197675"/>
    <w:rsid w:val="761C5F12"/>
    <w:rsid w:val="76253251"/>
    <w:rsid w:val="7625426C"/>
    <w:rsid w:val="762A0487"/>
    <w:rsid w:val="762B76F8"/>
    <w:rsid w:val="763046B6"/>
    <w:rsid w:val="76312C11"/>
    <w:rsid w:val="76317141"/>
    <w:rsid w:val="76317B2A"/>
    <w:rsid w:val="76325C2F"/>
    <w:rsid w:val="7634625D"/>
    <w:rsid w:val="76352D46"/>
    <w:rsid w:val="764010A6"/>
    <w:rsid w:val="76432944"/>
    <w:rsid w:val="764346F2"/>
    <w:rsid w:val="764566BC"/>
    <w:rsid w:val="76471D34"/>
    <w:rsid w:val="764741E2"/>
    <w:rsid w:val="76475E5A"/>
    <w:rsid w:val="76481D09"/>
    <w:rsid w:val="764C7A4B"/>
    <w:rsid w:val="764F1A99"/>
    <w:rsid w:val="76516E0F"/>
    <w:rsid w:val="76571F4C"/>
    <w:rsid w:val="765863F0"/>
    <w:rsid w:val="765B0477"/>
    <w:rsid w:val="765E0811"/>
    <w:rsid w:val="76775080"/>
    <w:rsid w:val="767B3E8C"/>
    <w:rsid w:val="767E572A"/>
    <w:rsid w:val="768371E5"/>
    <w:rsid w:val="7685658D"/>
    <w:rsid w:val="7686785D"/>
    <w:rsid w:val="768B0135"/>
    <w:rsid w:val="768C7E47"/>
    <w:rsid w:val="76966F18"/>
    <w:rsid w:val="769B008A"/>
    <w:rsid w:val="769E7B7B"/>
    <w:rsid w:val="76A02A2B"/>
    <w:rsid w:val="76A07565"/>
    <w:rsid w:val="76A84E99"/>
    <w:rsid w:val="76AE6010"/>
    <w:rsid w:val="76B4160A"/>
    <w:rsid w:val="76B4276C"/>
    <w:rsid w:val="76B80C3C"/>
    <w:rsid w:val="76BD4AAB"/>
    <w:rsid w:val="76C05D43"/>
    <w:rsid w:val="76C36542"/>
    <w:rsid w:val="76C515AB"/>
    <w:rsid w:val="76CC0B8C"/>
    <w:rsid w:val="76CC46E8"/>
    <w:rsid w:val="76D474B3"/>
    <w:rsid w:val="76D5210E"/>
    <w:rsid w:val="76DD433C"/>
    <w:rsid w:val="76DE4877"/>
    <w:rsid w:val="76E40D9D"/>
    <w:rsid w:val="76E557A9"/>
    <w:rsid w:val="76E64499"/>
    <w:rsid w:val="76EA2E1A"/>
    <w:rsid w:val="76EC4A14"/>
    <w:rsid w:val="76EE28B0"/>
    <w:rsid w:val="76EE2C2B"/>
    <w:rsid w:val="76F03F17"/>
    <w:rsid w:val="76F123A0"/>
    <w:rsid w:val="76F53C3E"/>
    <w:rsid w:val="76F679B7"/>
    <w:rsid w:val="76FD161A"/>
    <w:rsid w:val="770A0699"/>
    <w:rsid w:val="77161E07"/>
    <w:rsid w:val="77162EED"/>
    <w:rsid w:val="771739AE"/>
    <w:rsid w:val="77187335"/>
    <w:rsid w:val="771B144D"/>
    <w:rsid w:val="7724443B"/>
    <w:rsid w:val="77274014"/>
    <w:rsid w:val="773504DF"/>
    <w:rsid w:val="77366005"/>
    <w:rsid w:val="773A7F1F"/>
    <w:rsid w:val="773C3B52"/>
    <w:rsid w:val="77431600"/>
    <w:rsid w:val="775274E2"/>
    <w:rsid w:val="775B081D"/>
    <w:rsid w:val="77700104"/>
    <w:rsid w:val="77753BCB"/>
    <w:rsid w:val="777728A5"/>
    <w:rsid w:val="77776EE0"/>
    <w:rsid w:val="77784870"/>
    <w:rsid w:val="777E0136"/>
    <w:rsid w:val="77822FF8"/>
    <w:rsid w:val="77844FC2"/>
    <w:rsid w:val="778925D9"/>
    <w:rsid w:val="778A25E7"/>
    <w:rsid w:val="778C3259"/>
    <w:rsid w:val="778E3CCD"/>
    <w:rsid w:val="77935205"/>
    <w:rsid w:val="77955421"/>
    <w:rsid w:val="779657A3"/>
    <w:rsid w:val="779B6C60"/>
    <w:rsid w:val="779D7E32"/>
    <w:rsid w:val="77A318EC"/>
    <w:rsid w:val="77A460F8"/>
    <w:rsid w:val="77AA2BD3"/>
    <w:rsid w:val="77AA454C"/>
    <w:rsid w:val="77AD276B"/>
    <w:rsid w:val="77AE7BC1"/>
    <w:rsid w:val="77B27D81"/>
    <w:rsid w:val="77B5517C"/>
    <w:rsid w:val="77B72606"/>
    <w:rsid w:val="77C24F73"/>
    <w:rsid w:val="77C35AEB"/>
    <w:rsid w:val="77C81353"/>
    <w:rsid w:val="77D47CF8"/>
    <w:rsid w:val="77D5581E"/>
    <w:rsid w:val="77DC6BAC"/>
    <w:rsid w:val="77E15873"/>
    <w:rsid w:val="77EC701D"/>
    <w:rsid w:val="77F015D0"/>
    <w:rsid w:val="77F2017E"/>
    <w:rsid w:val="77F263D0"/>
    <w:rsid w:val="77F90F84"/>
    <w:rsid w:val="78016613"/>
    <w:rsid w:val="780305DD"/>
    <w:rsid w:val="78063C29"/>
    <w:rsid w:val="780649BD"/>
    <w:rsid w:val="781B5752"/>
    <w:rsid w:val="781C344D"/>
    <w:rsid w:val="781F6205"/>
    <w:rsid w:val="78226797"/>
    <w:rsid w:val="782557C0"/>
    <w:rsid w:val="78280044"/>
    <w:rsid w:val="78281DF2"/>
    <w:rsid w:val="782A5B6A"/>
    <w:rsid w:val="782B5ABE"/>
    <w:rsid w:val="78300CA6"/>
    <w:rsid w:val="78303816"/>
    <w:rsid w:val="783125A7"/>
    <w:rsid w:val="783B1B25"/>
    <w:rsid w:val="783B7D77"/>
    <w:rsid w:val="783C3AEF"/>
    <w:rsid w:val="78406DCB"/>
    <w:rsid w:val="78411105"/>
    <w:rsid w:val="784509BF"/>
    <w:rsid w:val="78462278"/>
    <w:rsid w:val="78482494"/>
    <w:rsid w:val="784D3606"/>
    <w:rsid w:val="784E2803"/>
    <w:rsid w:val="784F55D0"/>
    <w:rsid w:val="785030F6"/>
    <w:rsid w:val="785900F2"/>
    <w:rsid w:val="785902C5"/>
    <w:rsid w:val="78591FAB"/>
    <w:rsid w:val="785E6AE0"/>
    <w:rsid w:val="78656868"/>
    <w:rsid w:val="78663F8F"/>
    <w:rsid w:val="786B3E1B"/>
    <w:rsid w:val="786D3CA8"/>
    <w:rsid w:val="78745037"/>
    <w:rsid w:val="787465B6"/>
    <w:rsid w:val="78747106"/>
    <w:rsid w:val="787544FB"/>
    <w:rsid w:val="78767001"/>
    <w:rsid w:val="787A3D0F"/>
    <w:rsid w:val="787C3EEC"/>
    <w:rsid w:val="787D21B6"/>
    <w:rsid w:val="78801C2E"/>
    <w:rsid w:val="78811502"/>
    <w:rsid w:val="78830961"/>
    <w:rsid w:val="7883171E"/>
    <w:rsid w:val="788F69B6"/>
    <w:rsid w:val="789D3646"/>
    <w:rsid w:val="78AF42C1"/>
    <w:rsid w:val="78C069B5"/>
    <w:rsid w:val="78C31B1A"/>
    <w:rsid w:val="78C57641"/>
    <w:rsid w:val="78CA30F6"/>
    <w:rsid w:val="78D00FC5"/>
    <w:rsid w:val="78D65A61"/>
    <w:rsid w:val="78DB5727"/>
    <w:rsid w:val="78DD47BF"/>
    <w:rsid w:val="78E0447A"/>
    <w:rsid w:val="78E55F35"/>
    <w:rsid w:val="78EC0860"/>
    <w:rsid w:val="78EE4DE9"/>
    <w:rsid w:val="78F910FB"/>
    <w:rsid w:val="78FB3062"/>
    <w:rsid w:val="78FF0DA4"/>
    <w:rsid w:val="79026034"/>
    <w:rsid w:val="79092423"/>
    <w:rsid w:val="790E1CC4"/>
    <w:rsid w:val="791218EC"/>
    <w:rsid w:val="79157CF0"/>
    <w:rsid w:val="791663CE"/>
    <w:rsid w:val="791F1447"/>
    <w:rsid w:val="791F3DB5"/>
    <w:rsid w:val="791F52E2"/>
    <w:rsid w:val="792E168A"/>
    <w:rsid w:val="793B3DA7"/>
    <w:rsid w:val="793F3897"/>
    <w:rsid w:val="793F7FB7"/>
    <w:rsid w:val="79477002"/>
    <w:rsid w:val="79490272"/>
    <w:rsid w:val="794C1B10"/>
    <w:rsid w:val="7956473D"/>
    <w:rsid w:val="795B7E31"/>
    <w:rsid w:val="7967694A"/>
    <w:rsid w:val="79690914"/>
    <w:rsid w:val="796E77C6"/>
    <w:rsid w:val="797177C8"/>
    <w:rsid w:val="797B44A6"/>
    <w:rsid w:val="798017B9"/>
    <w:rsid w:val="798153CC"/>
    <w:rsid w:val="79854CF5"/>
    <w:rsid w:val="79856DD0"/>
    <w:rsid w:val="79865022"/>
    <w:rsid w:val="79894B12"/>
    <w:rsid w:val="79907C4E"/>
    <w:rsid w:val="799325F8"/>
    <w:rsid w:val="79975AC4"/>
    <w:rsid w:val="799E24D0"/>
    <w:rsid w:val="79A73866"/>
    <w:rsid w:val="79B04BC9"/>
    <w:rsid w:val="79B21A11"/>
    <w:rsid w:val="79B24069"/>
    <w:rsid w:val="79B45486"/>
    <w:rsid w:val="79B505CA"/>
    <w:rsid w:val="79B60BF1"/>
    <w:rsid w:val="79B64503"/>
    <w:rsid w:val="79BA4CCB"/>
    <w:rsid w:val="79BC0A44"/>
    <w:rsid w:val="79BE214E"/>
    <w:rsid w:val="79C30024"/>
    <w:rsid w:val="79C3609E"/>
    <w:rsid w:val="79C36276"/>
    <w:rsid w:val="79C57453"/>
    <w:rsid w:val="79CC49FF"/>
    <w:rsid w:val="79D42567"/>
    <w:rsid w:val="79DA65D2"/>
    <w:rsid w:val="79DF1A93"/>
    <w:rsid w:val="79E461EC"/>
    <w:rsid w:val="79E70CF9"/>
    <w:rsid w:val="79F301DD"/>
    <w:rsid w:val="79F37821"/>
    <w:rsid w:val="79F44681"/>
    <w:rsid w:val="79FE105C"/>
    <w:rsid w:val="79FE7459"/>
    <w:rsid w:val="7A024CAD"/>
    <w:rsid w:val="7A0515CB"/>
    <w:rsid w:val="7A08012D"/>
    <w:rsid w:val="7A0A0754"/>
    <w:rsid w:val="7A0E3F10"/>
    <w:rsid w:val="7A0F3269"/>
    <w:rsid w:val="7A1C3551"/>
    <w:rsid w:val="7A1E525A"/>
    <w:rsid w:val="7A240417"/>
    <w:rsid w:val="7A266805"/>
    <w:rsid w:val="7A287E87"/>
    <w:rsid w:val="7A293BFF"/>
    <w:rsid w:val="7A2A0D06"/>
    <w:rsid w:val="7A2B3E1B"/>
    <w:rsid w:val="7A2C5BF0"/>
    <w:rsid w:val="7A3902E6"/>
    <w:rsid w:val="7A3C1178"/>
    <w:rsid w:val="7A4D3724"/>
    <w:rsid w:val="7A505630"/>
    <w:rsid w:val="7A5213A8"/>
    <w:rsid w:val="7A542CE8"/>
    <w:rsid w:val="7A543372"/>
    <w:rsid w:val="7A560E98"/>
    <w:rsid w:val="7A5627D0"/>
    <w:rsid w:val="7A594FBA"/>
    <w:rsid w:val="7A5D252C"/>
    <w:rsid w:val="7A603AC5"/>
    <w:rsid w:val="7A6335B5"/>
    <w:rsid w:val="7A635363"/>
    <w:rsid w:val="7A6A04A0"/>
    <w:rsid w:val="7A70182E"/>
    <w:rsid w:val="7A7255A6"/>
    <w:rsid w:val="7A7267F6"/>
    <w:rsid w:val="7A8111B2"/>
    <w:rsid w:val="7A82009A"/>
    <w:rsid w:val="7A822A1F"/>
    <w:rsid w:val="7A843580"/>
    <w:rsid w:val="7A860856"/>
    <w:rsid w:val="7A88301C"/>
    <w:rsid w:val="7A92650D"/>
    <w:rsid w:val="7AA339B1"/>
    <w:rsid w:val="7AA5772A"/>
    <w:rsid w:val="7AA716F4"/>
    <w:rsid w:val="7AA73903"/>
    <w:rsid w:val="7AAA2F92"/>
    <w:rsid w:val="7AAC0AB8"/>
    <w:rsid w:val="7AAD65DE"/>
    <w:rsid w:val="7ABA3C6D"/>
    <w:rsid w:val="7ABB6F4D"/>
    <w:rsid w:val="7ABC4A73"/>
    <w:rsid w:val="7ABE2599"/>
    <w:rsid w:val="7ABE6A3D"/>
    <w:rsid w:val="7ABF4C89"/>
    <w:rsid w:val="7AC04563"/>
    <w:rsid w:val="7ACF47A6"/>
    <w:rsid w:val="7AD837A4"/>
    <w:rsid w:val="7AE109F2"/>
    <w:rsid w:val="7AE15439"/>
    <w:rsid w:val="7AE83BB3"/>
    <w:rsid w:val="7AEA15E0"/>
    <w:rsid w:val="7AEA338E"/>
    <w:rsid w:val="7AEC0927"/>
    <w:rsid w:val="7AF91839"/>
    <w:rsid w:val="7B0209A9"/>
    <w:rsid w:val="7B021BC4"/>
    <w:rsid w:val="7B034450"/>
    <w:rsid w:val="7B072192"/>
    <w:rsid w:val="7B0E1773"/>
    <w:rsid w:val="7B14665D"/>
    <w:rsid w:val="7B1864B3"/>
    <w:rsid w:val="7B193C74"/>
    <w:rsid w:val="7B234AF2"/>
    <w:rsid w:val="7B242D44"/>
    <w:rsid w:val="7B294CE1"/>
    <w:rsid w:val="7B2F16E9"/>
    <w:rsid w:val="7B3052E9"/>
    <w:rsid w:val="7B310FBD"/>
    <w:rsid w:val="7B316707"/>
    <w:rsid w:val="7B3454C7"/>
    <w:rsid w:val="7B392C1B"/>
    <w:rsid w:val="7B494441"/>
    <w:rsid w:val="7B4E6013"/>
    <w:rsid w:val="7B5178B1"/>
    <w:rsid w:val="7B56651E"/>
    <w:rsid w:val="7B5B02FB"/>
    <w:rsid w:val="7B5C29A2"/>
    <w:rsid w:val="7B5D1DB2"/>
    <w:rsid w:val="7B660C6F"/>
    <w:rsid w:val="7B683586"/>
    <w:rsid w:val="7B6A44CF"/>
    <w:rsid w:val="7B6A461A"/>
    <w:rsid w:val="7B6E5B6C"/>
    <w:rsid w:val="7B7523C1"/>
    <w:rsid w:val="7B7C7E68"/>
    <w:rsid w:val="7B803CF3"/>
    <w:rsid w:val="7B811F45"/>
    <w:rsid w:val="7B8657AD"/>
    <w:rsid w:val="7B86755B"/>
    <w:rsid w:val="7B8812E4"/>
    <w:rsid w:val="7B890DF9"/>
    <w:rsid w:val="7B8B2DC3"/>
    <w:rsid w:val="7B961B5C"/>
    <w:rsid w:val="7B974D78"/>
    <w:rsid w:val="7B98728E"/>
    <w:rsid w:val="7B9D2AF7"/>
    <w:rsid w:val="7BA92014"/>
    <w:rsid w:val="7BA975AC"/>
    <w:rsid w:val="7BAB485D"/>
    <w:rsid w:val="7BB120FE"/>
    <w:rsid w:val="7BC938EC"/>
    <w:rsid w:val="7BCC6F38"/>
    <w:rsid w:val="7BD209F2"/>
    <w:rsid w:val="7BD55DED"/>
    <w:rsid w:val="7BDA728E"/>
    <w:rsid w:val="7BDF4EBD"/>
    <w:rsid w:val="7BE129E3"/>
    <w:rsid w:val="7BE67FFA"/>
    <w:rsid w:val="7BEB1AB4"/>
    <w:rsid w:val="7BF06935"/>
    <w:rsid w:val="7BF3250D"/>
    <w:rsid w:val="7BF87D2D"/>
    <w:rsid w:val="7BFA22B1"/>
    <w:rsid w:val="7BFC15CB"/>
    <w:rsid w:val="7BFC4022"/>
    <w:rsid w:val="7C122B9D"/>
    <w:rsid w:val="7C12634A"/>
    <w:rsid w:val="7C1572DD"/>
    <w:rsid w:val="7C1B74AF"/>
    <w:rsid w:val="7C23124E"/>
    <w:rsid w:val="7C2428D0"/>
    <w:rsid w:val="7C293A99"/>
    <w:rsid w:val="7C2D5C29"/>
    <w:rsid w:val="7C2E2D54"/>
    <w:rsid w:val="7C2F624D"/>
    <w:rsid w:val="7C314C64"/>
    <w:rsid w:val="7C38637B"/>
    <w:rsid w:val="7C3A0345"/>
    <w:rsid w:val="7C3A12F7"/>
    <w:rsid w:val="7C4775F5"/>
    <w:rsid w:val="7C4F7185"/>
    <w:rsid w:val="7C52568F"/>
    <w:rsid w:val="7C547659"/>
    <w:rsid w:val="7C582234"/>
    <w:rsid w:val="7C5E4034"/>
    <w:rsid w:val="7C613431"/>
    <w:rsid w:val="7C63789C"/>
    <w:rsid w:val="7C6929D9"/>
    <w:rsid w:val="7C6B1F8D"/>
    <w:rsid w:val="7C6D6189"/>
    <w:rsid w:val="7C6E0CB7"/>
    <w:rsid w:val="7C705B15"/>
    <w:rsid w:val="7C72188D"/>
    <w:rsid w:val="7C745605"/>
    <w:rsid w:val="7C755172"/>
    <w:rsid w:val="7C790E6E"/>
    <w:rsid w:val="7C8E6F15"/>
    <w:rsid w:val="7CA0464C"/>
    <w:rsid w:val="7CA37C99"/>
    <w:rsid w:val="7CA50D5E"/>
    <w:rsid w:val="7CAB4D9F"/>
    <w:rsid w:val="7CAD4FBB"/>
    <w:rsid w:val="7CB2509D"/>
    <w:rsid w:val="7CB77E6C"/>
    <w:rsid w:val="7CBC499C"/>
    <w:rsid w:val="7CC0084B"/>
    <w:rsid w:val="7CC7607D"/>
    <w:rsid w:val="7CCC307C"/>
    <w:rsid w:val="7CDA1300"/>
    <w:rsid w:val="7CDC4B3C"/>
    <w:rsid w:val="7CE06912"/>
    <w:rsid w:val="7CE16DC7"/>
    <w:rsid w:val="7CE4244F"/>
    <w:rsid w:val="7CE50319"/>
    <w:rsid w:val="7CE54755"/>
    <w:rsid w:val="7CE609E4"/>
    <w:rsid w:val="7CF229CE"/>
    <w:rsid w:val="7CF77FE5"/>
    <w:rsid w:val="7CF91FAF"/>
    <w:rsid w:val="7CFA3BCB"/>
    <w:rsid w:val="7CFC5110"/>
    <w:rsid w:val="7D00471E"/>
    <w:rsid w:val="7D015DD6"/>
    <w:rsid w:val="7D092E74"/>
    <w:rsid w:val="7D122E7C"/>
    <w:rsid w:val="7D126BCC"/>
    <w:rsid w:val="7D136827"/>
    <w:rsid w:val="7D140B97"/>
    <w:rsid w:val="7D196F63"/>
    <w:rsid w:val="7D1C2FB9"/>
    <w:rsid w:val="7D1D5C9D"/>
    <w:rsid w:val="7D1E37C3"/>
    <w:rsid w:val="7D24431C"/>
    <w:rsid w:val="7D261C9B"/>
    <w:rsid w:val="7D266C3C"/>
    <w:rsid w:val="7D272678"/>
    <w:rsid w:val="7D2A2168"/>
    <w:rsid w:val="7D2F3C22"/>
    <w:rsid w:val="7D3624B9"/>
    <w:rsid w:val="7D364FB1"/>
    <w:rsid w:val="7D3D00ED"/>
    <w:rsid w:val="7D417BA4"/>
    <w:rsid w:val="7D4A0A5C"/>
    <w:rsid w:val="7D4F211A"/>
    <w:rsid w:val="7D5316BF"/>
    <w:rsid w:val="7D555E34"/>
    <w:rsid w:val="7D5A0C9F"/>
    <w:rsid w:val="7D6526D0"/>
    <w:rsid w:val="7D6954C8"/>
    <w:rsid w:val="7D761ABA"/>
    <w:rsid w:val="7D7874DC"/>
    <w:rsid w:val="7D796C4C"/>
    <w:rsid w:val="7D7A6266"/>
    <w:rsid w:val="7D7B29C4"/>
    <w:rsid w:val="7D7D04EA"/>
    <w:rsid w:val="7D822167"/>
    <w:rsid w:val="7D8C2E23"/>
    <w:rsid w:val="7D9056B7"/>
    <w:rsid w:val="7D990594"/>
    <w:rsid w:val="7D99109C"/>
    <w:rsid w:val="7D9A5540"/>
    <w:rsid w:val="7D9B4E14"/>
    <w:rsid w:val="7D9D6DDE"/>
    <w:rsid w:val="7D9E6A30"/>
    <w:rsid w:val="7DA3188D"/>
    <w:rsid w:val="7DA61F6B"/>
    <w:rsid w:val="7DB65895"/>
    <w:rsid w:val="7DB859C6"/>
    <w:rsid w:val="7DBD2FDC"/>
    <w:rsid w:val="7DC728FC"/>
    <w:rsid w:val="7DD1560E"/>
    <w:rsid w:val="7DD345AE"/>
    <w:rsid w:val="7DDB18E2"/>
    <w:rsid w:val="7DDE0263"/>
    <w:rsid w:val="7DE04353"/>
    <w:rsid w:val="7DE247F1"/>
    <w:rsid w:val="7DE57D18"/>
    <w:rsid w:val="7DE60785"/>
    <w:rsid w:val="7DE62533"/>
    <w:rsid w:val="7DE844FD"/>
    <w:rsid w:val="7DEB7B49"/>
    <w:rsid w:val="7DEE08C0"/>
    <w:rsid w:val="7DF34C50"/>
    <w:rsid w:val="7DF433A9"/>
    <w:rsid w:val="7E0724A9"/>
    <w:rsid w:val="7E130E4E"/>
    <w:rsid w:val="7E1536A4"/>
    <w:rsid w:val="7E153B4B"/>
    <w:rsid w:val="7E1A042F"/>
    <w:rsid w:val="7E1E2B24"/>
    <w:rsid w:val="7E2146A1"/>
    <w:rsid w:val="7E24305B"/>
    <w:rsid w:val="7E34366E"/>
    <w:rsid w:val="7E365386"/>
    <w:rsid w:val="7E3732AC"/>
    <w:rsid w:val="7E38629C"/>
    <w:rsid w:val="7E3D731F"/>
    <w:rsid w:val="7E3E236F"/>
    <w:rsid w:val="7E3F7E95"/>
    <w:rsid w:val="7E467CE8"/>
    <w:rsid w:val="7E470887"/>
    <w:rsid w:val="7E486D4A"/>
    <w:rsid w:val="7E4C610E"/>
    <w:rsid w:val="7E505BFE"/>
    <w:rsid w:val="7E5557C4"/>
    <w:rsid w:val="7E5E656D"/>
    <w:rsid w:val="7E5F14E8"/>
    <w:rsid w:val="7E603096"/>
    <w:rsid w:val="7E617E0B"/>
    <w:rsid w:val="7E663674"/>
    <w:rsid w:val="7E6E42D6"/>
    <w:rsid w:val="7E7044F2"/>
    <w:rsid w:val="7E725C61"/>
    <w:rsid w:val="7E745ACA"/>
    <w:rsid w:val="7E7F4735"/>
    <w:rsid w:val="7E861620"/>
    <w:rsid w:val="7E8B48A1"/>
    <w:rsid w:val="7E8B6FD4"/>
    <w:rsid w:val="7E8E6727"/>
    <w:rsid w:val="7E8F2BCB"/>
    <w:rsid w:val="7E9C0E44"/>
    <w:rsid w:val="7E9D3AAE"/>
    <w:rsid w:val="7E9E06D8"/>
    <w:rsid w:val="7EA128CD"/>
    <w:rsid w:val="7EA47201"/>
    <w:rsid w:val="7EA83E04"/>
    <w:rsid w:val="7EAA3560"/>
    <w:rsid w:val="7EAB2696"/>
    <w:rsid w:val="7EAD12A3"/>
    <w:rsid w:val="7EAF1DA3"/>
    <w:rsid w:val="7EB30231"/>
    <w:rsid w:val="7EC65EC0"/>
    <w:rsid w:val="7EC717DB"/>
    <w:rsid w:val="7EC873B0"/>
    <w:rsid w:val="7ED00AED"/>
    <w:rsid w:val="7ED22AB7"/>
    <w:rsid w:val="7ED76320"/>
    <w:rsid w:val="7EDE320A"/>
    <w:rsid w:val="7EE63C40"/>
    <w:rsid w:val="7EE7698E"/>
    <w:rsid w:val="7EEA7E01"/>
    <w:rsid w:val="7EF0504B"/>
    <w:rsid w:val="7EF26CB5"/>
    <w:rsid w:val="7EF42A2E"/>
    <w:rsid w:val="7EF618DD"/>
    <w:rsid w:val="7EF649F8"/>
    <w:rsid w:val="7EF84CDB"/>
    <w:rsid w:val="7EF86A6E"/>
    <w:rsid w:val="7EFF1C16"/>
    <w:rsid w:val="7F0013D2"/>
    <w:rsid w:val="7F006933"/>
    <w:rsid w:val="7F01744D"/>
    <w:rsid w:val="7F052E8D"/>
    <w:rsid w:val="7F0629F4"/>
    <w:rsid w:val="7F0A3FFF"/>
    <w:rsid w:val="7F0F41C1"/>
    <w:rsid w:val="7F0F5AB9"/>
    <w:rsid w:val="7F1C3D0F"/>
    <w:rsid w:val="7F2E6124"/>
    <w:rsid w:val="7F406C73"/>
    <w:rsid w:val="7F4219EB"/>
    <w:rsid w:val="7F431AE6"/>
    <w:rsid w:val="7F4514DB"/>
    <w:rsid w:val="7F460DAF"/>
    <w:rsid w:val="7F4F235A"/>
    <w:rsid w:val="7F5434CC"/>
    <w:rsid w:val="7F546FE2"/>
    <w:rsid w:val="7F55690C"/>
    <w:rsid w:val="7F615BE7"/>
    <w:rsid w:val="7F6556D9"/>
    <w:rsid w:val="7F6E0A32"/>
    <w:rsid w:val="7F765B38"/>
    <w:rsid w:val="7F8042C1"/>
    <w:rsid w:val="7F8164AE"/>
    <w:rsid w:val="7F8813C8"/>
    <w:rsid w:val="7F8A15E4"/>
    <w:rsid w:val="7F8B421F"/>
    <w:rsid w:val="7F8D69DE"/>
    <w:rsid w:val="7F930498"/>
    <w:rsid w:val="7F9E0BEB"/>
    <w:rsid w:val="7FA206DC"/>
    <w:rsid w:val="7FA73F44"/>
    <w:rsid w:val="7FA90D30"/>
    <w:rsid w:val="7FAA5E00"/>
    <w:rsid w:val="7FAB699F"/>
    <w:rsid w:val="7FB17BD4"/>
    <w:rsid w:val="7FB36445"/>
    <w:rsid w:val="7FB801B1"/>
    <w:rsid w:val="7FBC5DE7"/>
    <w:rsid w:val="7FBF26EE"/>
    <w:rsid w:val="7FBF303C"/>
    <w:rsid w:val="7FC669C3"/>
    <w:rsid w:val="7FCA19E0"/>
    <w:rsid w:val="7FCB7C32"/>
    <w:rsid w:val="7FD8234F"/>
    <w:rsid w:val="7FDC0DE8"/>
    <w:rsid w:val="7FDC2445"/>
    <w:rsid w:val="7FDD5BB8"/>
    <w:rsid w:val="7FDD7966"/>
    <w:rsid w:val="7FDF723A"/>
    <w:rsid w:val="7FEA47F6"/>
    <w:rsid w:val="7FF72ACA"/>
    <w:rsid w:val="7FFA203D"/>
    <w:rsid w:val="7FFB1A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name="toc 2"/>
    <w:lsdException w:qFormat="1" w:unhideWhenUsed="0" w:uiPriority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5" w:lineRule="auto"/>
      <w:ind w:left="575" w:hanging="575"/>
      <w:outlineLvl w:val="1"/>
    </w:pPr>
    <w:rPr>
      <w:rFonts w:ascii="Arial" w:hAnsi="Arial" w:eastAsia="黑体"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ind w:left="720" w:hanging="720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27">
    <w:name w:val="Default Paragraph Font"/>
    <w:semiHidden/>
    <w:qFormat/>
    <w:uiPriority w:val="0"/>
  </w:style>
  <w:style w:type="table" w:default="1" w:styleId="2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unhideWhenUsed/>
    <w:qFormat/>
    <w:uiPriority w:val="0"/>
    <w:pPr>
      <w:spacing w:line="360" w:lineRule="auto"/>
      <w:ind w:firstLine="420" w:firstLineChars="200"/>
    </w:pPr>
    <w:rPr>
      <w:sz w:val="24"/>
    </w:rPr>
  </w:style>
  <w:style w:type="paragraph" w:styleId="12">
    <w:name w:val="Document Map"/>
    <w:basedOn w:val="1"/>
    <w:semiHidden/>
    <w:qFormat/>
    <w:uiPriority w:val="0"/>
    <w:pPr>
      <w:shd w:val="clear" w:color="auto" w:fill="000080"/>
    </w:pPr>
  </w:style>
  <w:style w:type="paragraph" w:styleId="13">
    <w:name w:val="Body Text"/>
    <w:basedOn w:val="1"/>
    <w:qFormat/>
    <w:uiPriority w:val="1"/>
    <w:pPr>
      <w:spacing w:after="120" w:afterLines="0"/>
    </w:pPr>
  </w:style>
  <w:style w:type="paragraph" w:styleId="14">
    <w:name w:val="Body Text Indent"/>
    <w:basedOn w:val="1"/>
    <w:qFormat/>
    <w:uiPriority w:val="0"/>
    <w:pPr>
      <w:widowControl/>
      <w:ind w:firstLine="480"/>
      <w:jc w:val="left"/>
    </w:pPr>
    <w:rPr>
      <w:kern w:val="0"/>
      <w:sz w:val="20"/>
      <w:szCs w:val="20"/>
    </w:rPr>
  </w:style>
  <w:style w:type="paragraph" w:styleId="15">
    <w:name w:val="toc 3"/>
    <w:basedOn w:val="1"/>
    <w:next w:val="1"/>
    <w:semiHidden/>
    <w:qFormat/>
    <w:uiPriority w:val="0"/>
    <w:pPr>
      <w:ind w:left="840" w:leftChars="400"/>
    </w:pPr>
  </w:style>
  <w:style w:type="paragraph" w:styleId="16">
    <w:name w:val="Plain Text"/>
    <w:basedOn w:val="1"/>
    <w:qFormat/>
    <w:uiPriority w:val="0"/>
    <w:rPr>
      <w:rFonts w:ascii="宋体" w:hAnsi="Courier New"/>
      <w:szCs w:val="21"/>
    </w:rPr>
  </w:style>
  <w:style w:type="paragraph" w:styleId="1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qFormat/>
    <w:uiPriority w:val="0"/>
  </w:style>
  <w:style w:type="paragraph" w:styleId="20">
    <w:name w:val="toc 2"/>
    <w:basedOn w:val="1"/>
    <w:next w:val="1"/>
    <w:semiHidden/>
    <w:qFormat/>
    <w:uiPriority w:val="0"/>
    <w:pPr>
      <w:ind w:left="420" w:leftChars="200"/>
    </w:pPr>
  </w:style>
  <w:style w:type="paragraph" w:styleId="2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/>
      <w:szCs w:val="24"/>
    </w:rPr>
  </w:style>
  <w:style w:type="paragraph" w:styleId="2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2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24">
    <w:name w:val="Body Text First Indent 2"/>
    <w:basedOn w:val="14"/>
    <w:qFormat/>
    <w:uiPriority w:val="99"/>
    <w:pPr>
      <w:ind w:firstLine="420" w:firstLineChars="200"/>
    </w:pPr>
  </w:style>
  <w:style w:type="table" w:styleId="26">
    <w:name w:val="Table Grid"/>
    <w:basedOn w:val="2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8">
    <w:name w:val="Strong"/>
    <w:basedOn w:val="27"/>
    <w:qFormat/>
    <w:uiPriority w:val="0"/>
    <w:rPr>
      <w:b/>
    </w:rPr>
  </w:style>
  <w:style w:type="character" w:styleId="29">
    <w:name w:val="page number"/>
    <w:qFormat/>
    <w:uiPriority w:val="0"/>
  </w:style>
  <w:style w:type="character" w:styleId="30">
    <w:name w:val="Hyperlink"/>
    <w:qFormat/>
    <w:uiPriority w:val="0"/>
    <w:rPr>
      <w:color w:val="0000FF"/>
      <w:u w:val="single"/>
    </w:rPr>
  </w:style>
  <w:style w:type="character" w:customStyle="1" w:styleId="31">
    <w:name w:val="标题 1 Char"/>
    <w:link w:val="2"/>
    <w:qFormat/>
    <w:uiPriority w:val="0"/>
    <w:rPr>
      <w:b/>
      <w:kern w:val="44"/>
      <w:sz w:val="44"/>
    </w:rPr>
  </w:style>
  <w:style w:type="paragraph" w:customStyle="1" w:styleId="32">
    <w:name w:val="封面标题"/>
    <w:basedOn w:val="1"/>
    <w:qFormat/>
    <w:uiPriority w:val="0"/>
    <w:pPr>
      <w:spacing w:line="240" w:lineRule="atLeast"/>
      <w:jc w:val="right"/>
    </w:pPr>
    <w:rPr>
      <w:rFonts w:ascii="Arial" w:hAnsi="Arial"/>
      <w:b/>
      <w:kern w:val="0"/>
      <w:sz w:val="72"/>
      <w:szCs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33">
    <w:name w:val="封面副标题"/>
    <w:basedOn w:val="23"/>
    <w:qFormat/>
    <w:uiPriority w:val="0"/>
    <w:pPr>
      <w:spacing w:before="0" w:after="0"/>
      <w:jc w:val="right"/>
      <w:outlineLvl w:val="9"/>
    </w:pPr>
    <w:rPr>
      <w:rFonts w:cs="Times New Roman"/>
      <w:bCs w:val="0"/>
      <w:kern w:val="0"/>
      <w:sz w:val="52"/>
      <w:szCs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34">
    <w:name w:val="标题1—hm"/>
    <w:basedOn w:val="1"/>
    <w:qFormat/>
    <w:uiPriority w:val="0"/>
    <w:pPr>
      <w:spacing w:beforeLines="50" w:afterLines="50"/>
    </w:pPr>
    <w:rPr>
      <w:rFonts w:ascii="宋体" w:hAnsi="宋体"/>
      <w:b/>
      <w:sz w:val="44"/>
      <w:szCs w:val="21"/>
    </w:rPr>
  </w:style>
  <w:style w:type="paragraph" w:customStyle="1" w:styleId="35">
    <w:name w:val="版权信息"/>
    <w:basedOn w:val="16"/>
    <w:qFormat/>
    <w:uiPriority w:val="0"/>
    <w:pPr>
      <w:spacing w:line="360" w:lineRule="auto"/>
      <w:jc w:val="center"/>
    </w:pPr>
    <w:rPr>
      <w:rFonts w:ascii="Arial" w:hAnsi="Arial" w:eastAsia="楷体_GB2312" w:cs="宋体"/>
      <w:sz w:val="24"/>
      <w:szCs w:val="20"/>
    </w:rPr>
  </w:style>
  <w:style w:type="paragraph" w:customStyle="1" w:styleId="36">
    <w:name w:val="正文_0"/>
    <w:qFormat/>
    <w:uiPriority w:val="0"/>
    <w:pPr>
      <w:widowControl w:val="0"/>
      <w:spacing w:line="360" w:lineRule="auto"/>
      <w:jc w:val="both"/>
    </w:pPr>
    <w:rPr>
      <w:rFonts w:ascii="宋体" w:hAnsi="宋体" w:eastAsia="宋体" w:cs="宋体"/>
      <w:kern w:val="2"/>
      <w:sz w:val="24"/>
      <w:szCs w:val="22"/>
      <w:lang w:val="en-US" w:eastAsia="zh-CN" w:bidi="ar-SA"/>
    </w:rPr>
  </w:style>
  <w:style w:type="paragraph" w:customStyle="1" w:styleId="37">
    <w:name w:val="Char Char Char Char Char Char"/>
    <w:basedOn w:val="1"/>
    <w:qFormat/>
    <w:uiPriority w:val="0"/>
    <w:pPr>
      <w:spacing w:line="360" w:lineRule="auto"/>
      <w:jc w:val="left"/>
    </w:pPr>
    <w:rPr>
      <w:sz w:val="24"/>
    </w:rPr>
  </w:style>
  <w:style w:type="paragraph" w:customStyle="1" w:styleId="38">
    <w:name w:val="列出段落1"/>
    <w:basedOn w:val="1"/>
    <w:qFormat/>
    <w:uiPriority w:val="34"/>
    <w:pPr>
      <w:widowControl/>
      <w:overflowPunct/>
      <w:adjustRightInd/>
      <w:snapToGrid/>
      <w:spacing w:line="360" w:lineRule="auto"/>
      <w:jc w:val="left"/>
    </w:pPr>
    <w:rPr>
      <w:color w:val="000000"/>
      <w:kern w:val="2"/>
    </w:rPr>
  </w:style>
  <w:style w:type="paragraph" w:customStyle="1" w:styleId="39">
    <w:name w:val="段"/>
    <w:basedOn w:val="1"/>
    <w:qFormat/>
    <w:uiPriority w:val="0"/>
    <w:pPr>
      <w:ind w:left="0" w:firstLine="200" w:firstLineChars="200"/>
    </w:pPr>
    <w:rPr>
      <w:sz w:val="24"/>
    </w:rPr>
  </w:style>
  <w:style w:type="paragraph" w:customStyle="1" w:styleId="40">
    <w:name w:val="_正文段落"/>
    <w:basedOn w:val="1"/>
    <w:qFormat/>
    <w:uiPriority w:val="0"/>
    <w:pPr>
      <w:spacing w:before="60" w:after="60" w:line="360" w:lineRule="auto"/>
      <w:ind w:firstLine="200" w:firstLineChars="200"/>
      <w:jc w:val="both"/>
    </w:pPr>
    <w:rPr>
      <w:rFonts w:ascii="宋体" w:hAnsi="宋体" w:cs="宋体"/>
    </w:rPr>
  </w:style>
  <w:style w:type="paragraph" w:customStyle="1" w:styleId="41">
    <w:name w:val="标题5"/>
    <w:basedOn w:val="1"/>
    <w:next w:val="1"/>
    <w:qFormat/>
    <w:uiPriority w:val="0"/>
    <w:pPr>
      <w:keepNext/>
      <w:keepLines/>
      <w:numPr>
        <w:ilvl w:val="3"/>
        <w:numId w:val="1"/>
      </w:numPr>
      <w:spacing w:before="280" w:beforeLines="0" w:after="290" w:afterLines="0" w:line="372" w:lineRule="auto"/>
      <w:ind w:left="862" w:hanging="862"/>
      <w:outlineLvl w:val="4"/>
    </w:pPr>
    <w:rPr>
      <w:rFonts w:hint="eastAsia" w:ascii="Times New Roman" w:hAnsi="Times New Roman" w:cs="Times New Roman"/>
      <w:b/>
      <w:sz w:val="24"/>
    </w:rPr>
  </w:style>
  <w:style w:type="paragraph" w:customStyle="1" w:styleId="42">
    <w:name w:val="表格正文"/>
    <w:basedOn w:val="1"/>
    <w:qFormat/>
    <w:uiPriority w:val="0"/>
    <w:pPr>
      <w:adjustRightInd w:val="0"/>
      <w:snapToGrid w:val="0"/>
      <w:spacing w:line="360" w:lineRule="auto"/>
    </w:pPr>
    <w:rPr>
      <w:rFonts w:ascii="宋体" w:hAnsi="宋体"/>
      <w:sz w:val="21"/>
    </w:rPr>
  </w:style>
  <w:style w:type="paragraph" w:customStyle="1" w:styleId="43">
    <w:name w:val="图"/>
    <w:basedOn w:val="1"/>
    <w:next w:val="44"/>
    <w:qFormat/>
    <w:uiPriority w:val="0"/>
    <w:pPr>
      <w:numPr>
        <w:ilvl w:val="0"/>
        <w:numId w:val="2"/>
      </w:numPr>
      <w:tabs>
        <w:tab w:val="left" w:pos="680"/>
      </w:tabs>
      <w:adjustRightInd w:val="0"/>
      <w:spacing w:before="60" w:after="60" w:line="360" w:lineRule="atLeast"/>
      <w:jc w:val="center"/>
      <w:textAlignment w:val="baseline"/>
    </w:pPr>
    <w:rPr>
      <w:rFonts w:eastAsia="黑体"/>
      <w:b/>
      <w:sz w:val="20"/>
      <w:szCs w:val="20"/>
    </w:rPr>
  </w:style>
  <w:style w:type="paragraph" w:customStyle="1" w:styleId="44">
    <w:name w:val="文档正文"/>
    <w:basedOn w:val="1"/>
    <w:qFormat/>
    <w:uiPriority w:val="0"/>
    <w:pPr>
      <w:adjustRightInd w:val="0"/>
      <w:ind w:firstLine="567"/>
      <w:jc w:val="both"/>
      <w:textAlignment w:val="baseline"/>
    </w:pPr>
    <w:rPr>
      <w:rFonts w:ascii="宋体"/>
      <w:sz w:val="21"/>
      <w:szCs w:val="20"/>
    </w:rPr>
  </w:style>
  <w:style w:type="paragraph" w:customStyle="1" w:styleId="45">
    <w:name w:val="表文"/>
    <w:qFormat/>
    <w:uiPriority w:val="0"/>
    <w:pPr>
      <w:widowControl w:val="0"/>
      <w:adjustRightInd w:val="0"/>
      <w:snapToGrid w:val="0"/>
      <w:spacing w:line="360" w:lineRule="auto"/>
      <w:jc w:val="both"/>
      <w:textAlignment w:val="center"/>
    </w:pPr>
    <w:rPr>
      <w:rFonts w:ascii="Times New Roman" w:hAnsi="Times New Roman" w:eastAsia="宋体" w:cs="Times New Roman"/>
      <w:kern w:val="21"/>
      <w:position w:val="12"/>
      <w:sz w:val="24"/>
      <w:lang w:val="en-US" w:eastAsia="zh-CN" w:bidi="ar-SA"/>
    </w:rPr>
  </w:style>
  <w:style w:type="paragraph" w:styleId="4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4.jpeg"/><Relationship Id="rId98" Type="http://schemas.openxmlformats.org/officeDocument/2006/relationships/image" Target="media/image93.png"/><Relationship Id="rId97" Type="http://schemas.openxmlformats.org/officeDocument/2006/relationships/image" Target="media/image92.png"/><Relationship Id="rId96" Type="http://schemas.openxmlformats.org/officeDocument/2006/relationships/image" Target="media/image91.png"/><Relationship Id="rId95" Type="http://schemas.openxmlformats.org/officeDocument/2006/relationships/image" Target="media/image90.png"/><Relationship Id="rId94" Type="http://schemas.openxmlformats.org/officeDocument/2006/relationships/image" Target="media/image89.png"/><Relationship Id="rId93" Type="http://schemas.openxmlformats.org/officeDocument/2006/relationships/image" Target="media/image88.png"/><Relationship Id="rId92" Type="http://schemas.openxmlformats.org/officeDocument/2006/relationships/image" Target="media/image87.png"/><Relationship Id="rId91" Type="http://schemas.openxmlformats.org/officeDocument/2006/relationships/image" Target="media/image86.png"/><Relationship Id="rId90" Type="http://schemas.openxmlformats.org/officeDocument/2006/relationships/image" Target="media/image85.png"/><Relationship Id="rId9" Type="http://schemas.openxmlformats.org/officeDocument/2006/relationships/image" Target="media/image4.png"/><Relationship Id="rId89" Type="http://schemas.openxmlformats.org/officeDocument/2006/relationships/image" Target="media/image84.png"/><Relationship Id="rId88" Type="http://schemas.openxmlformats.org/officeDocument/2006/relationships/image" Target="media/image83.png"/><Relationship Id="rId87" Type="http://schemas.openxmlformats.org/officeDocument/2006/relationships/image" Target="media/image82.png"/><Relationship Id="rId86" Type="http://schemas.openxmlformats.org/officeDocument/2006/relationships/image" Target="media/image81.png"/><Relationship Id="rId85" Type="http://schemas.openxmlformats.org/officeDocument/2006/relationships/image" Target="media/image80.png"/><Relationship Id="rId84" Type="http://schemas.openxmlformats.org/officeDocument/2006/relationships/image" Target="media/image79.png"/><Relationship Id="rId83" Type="http://schemas.openxmlformats.org/officeDocument/2006/relationships/image" Target="media/image78.png"/><Relationship Id="rId82" Type="http://schemas.openxmlformats.org/officeDocument/2006/relationships/image" Target="media/image77.png"/><Relationship Id="rId81" Type="http://schemas.openxmlformats.org/officeDocument/2006/relationships/image" Target="media/image76.png"/><Relationship Id="rId80" Type="http://schemas.openxmlformats.org/officeDocument/2006/relationships/image" Target="media/image75.png"/><Relationship Id="rId8" Type="http://schemas.openxmlformats.org/officeDocument/2006/relationships/image" Target="media/image3.png"/><Relationship Id="rId79" Type="http://schemas.openxmlformats.org/officeDocument/2006/relationships/image" Target="media/image74.png"/><Relationship Id="rId78" Type="http://schemas.openxmlformats.org/officeDocument/2006/relationships/image" Target="media/image73.png"/><Relationship Id="rId77" Type="http://schemas.openxmlformats.org/officeDocument/2006/relationships/image" Target="media/image72.png"/><Relationship Id="rId76" Type="http://schemas.openxmlformats.org/officeDocument/2006/relationships/image" Target="media/image71.png"/><Relationship Id="rId75" Type="http://schemas.openxmlformats.org/officeDocument/2006/relationships/image" Target="media/image70.png"/><Relationship Id="rId74" Type="http://schemas.openxmlformats.org/officeDocument/2006/relationships/image" Target="media/image69.png"/><Relationship Id="rId73" Type="http://schemas.openxmlformats.org/officeDocument/2006/relationships/image" Target="media/image68.png"/><Relationship Id="rId72" Type="http://schemas.openxmlformats.org/officeDocument/2006/relationships/image" Target="media/image67.png"/><Relationship Id="rId71" Type="http://schemas.openxmlformats.org/officeDocument/2006/relationships/image" Target="media/image66.png"/><Relationship Id="rId70" Type="http://schemas.openxmlformats.org/officeDocument/2006/relationships/image" Target="media/image65.png"/><Relationship Id="rId7" Type="http://schemas.openxmlformats.org/officeDocument/2006/relationships/image" Target="media/image2.png"/><Relationship Id="rId69" Type="http://schemas.openxmlformats.org/officeDocument/2006/relationships/image" Target="media/image64.png"/><Relationship Id="rId68" Type="http://schemas.openxmlformats.org/officeDocument/2006/relationships/image" Target="media/image63.png"/><Relationship Id="rId67" Type="http://schemas.openxmlformats.org/officeDocument/2006/relationships/image" Target="media/image62.png"/><Relationship Id="rId66" Type="http://schemas.openxmlformats.org/officeDocument/2006/relationships/image" Target="media/image61.png"/><Relationship Id="rId65" Type="http://schemas.openxmlformats.org/officeDocument/2006/relationships/image" Target="media/image60.png"/><Relationship Id="rId64" Type="http://schemas.openxmlformats.org/officeDocument/2006/relationships/image" Target="media/image59.png"/><Relationship Id="rId63" Type="http://schemas.openxmlformats.org/officeDocument/2006/relationships/image" Target="media/image58.png"/><Relationship Id="rId62" Type="http://schemas.openxmlformats.org/officeDocument/2006/relationships/image" Target="media/image57.png"/><Relationship Id="rId61" Type="http://schemas.openxmlformats.org/officeDocument/2006/relationships/image" Target="media/image56.png"/><Relationship Id="rId60" Type="http://schemas.openxmlformats.org/officeDocument/2006/relationships/image" Target="media/image55.png"/><Relationship Id="rId6" Type="http://schemas.openxmlformats.org/officeDocument/2006/relationships/image" Target="media/image1.png"/><Relationship Id="rId59" Type="http://schemas.openxmlformats.org/officeDocument/2006/relationships/image" Target="media/image54.png"/><Relationship Id="rId58" Type="http://schemas.openxmlformats.org/officeDocument/2006/relationships/image" Target="media/image53.png"/><Relationship Id="rId57" Type="http://schemas.openxmlformats.org/officeDocument/2006/relationships/image" Target="media/image52.png"/><Relationship Id="rId56" Type="http://schemas.openxmlformats.org/officeDocument/2006/relationships/image" Target="media/image51.png"/><Relationship Id="rId55" Type="http://schemas.openxmlformats.org/officeDocument/2006/relationships/image" Target="media/image50.png"/><Relationship Id="rId54" Type="http://schemas.openxmlformats.org/officeDocument/2006/relationships/image" Target="media/image49.png"/><Relationship Id="rId53" Type="http://schemas.openxmlformats.org/officeDocument/2006/relationships/image" Target="media/image48.png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1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../NULL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8" Type="http://schemas.openxmlformats.org/officeDocument/2006/relationships/fontTable" Target="fontTable.xml"/><Relationship Id="rId107" Type="http://schemas.openxmlformats.org/officeDocument/2006/relationships/numbering" Target="numbering.xml"/><Relationship Id="rId106" Type="http://schemas.openxmlformats.org/officeDocument/2006/relationships/customXml" Target="../customXml/item1.xml"/><Relationship Id="rId105" Type="http://schemas.openxmlformats.org/officeDocument/2006/relationships/image" Target="media/image100.png"/><Relationship Id="rId104" Type="http://schemas.openxmlformats.org/officeDocument/2006/relationships/image" Target="media/image99.png"/><Relationship Id="rId103" Type="http://schemas.openxmlformats.org/officeDocument/2006/relationships/image" Target="media/image98.png"/><Relationship Id="rId102" Type="http://schemas.openxmlformats.org/officeDocument/2006/relationships/image" Target="media/image97.png"/><Relationship Id="rId101" Type="http://schemas.openxmlformats.org/officeDocument/2006/relationships/image" Target="media/image96.png"/><Relationship Id="rId100" Type="http://schemas.openxmlformats.org/officeDocument/2006/relationships/image" Target="media/image95.jpe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50</Pages>
  <Words>1541</Words>
  <Characters>1829</Characters>
  <Lines>78</Lines>
  <Paragraphs>22</Paragraphs>
  <TotalTime>3</TotalTime>
  <ScaleCrop>false</ScaleCrop>
  <LinksUpToDate>false</LinksUpToDate>
  <CharactersWithSpaces>1934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2010-09-08T00:17:00Z</dcterms:created>
  <dc:creator>MC SYSTEM</dc:creator>
  <cp:lastModifiedBy>药监局发文员</cp:lastModifiedBy>
  <dcterms:modified xsi:type="dcterms:W3CDTF">2025-08-13T04:01:22Z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E6DA5D27474249939C1B097961BB71D6_13</vt:lpwstr>
  </property>
  <property fmtid="{D5CDD505-2E9C-101B-9397-08002B2CF9AE}" pid="4" name="KSOTemplateDocerSaveRecord">
    <vt:lpwstr>eyJoZGlkIjoiODBjZmU1NzI1OWVmYmM0OWRmODcyMzJlZDE2ZjA4YzkiLCJ1c2VySWQiOiI1Mjg5MDc1NTUifQ==</vt:lpwstr>
  </property>
</Properties>
</file>